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B7DC4" w14:textId="77777777" w:rsidR="007B3F8C" w:rsidRDefault="007B3F8C" w:rsidP="007B3F8C">
      <w:pPr>
        <w:pStyle w:val="Texte"/>
        <w:ind w:left="0" w:right="851" w:firstLine="0"/>
        <w:rPr>
          <w:rStyle w:val="texte10Arial"/>
          <w:rFonts w:asciiTheme="minorHAnsi" w:hAnsiTheme="minorHAnsi"/>
          <w:szCs w:val="20"/>
        </w:rPr>
      </w:pPr>
      <w:bookmarkStart w:id="0" w:name="_GoBack"/>
      <w:bookmarkEnd w:id="0"/>
    </w:p>
    <w:p w14:paraId="5B04BE24" w14:textId="77777777" w:rsidR="007B3F8C" w:rsidRPr="00B767C3" w:rsidRDefault="007B3F8C" w:rsidP="007B3F8C">
      <w:pPr>
        <w:pStyle w:val="Texte"/>
        <w:ind w:left="708" w:right="851" w:firstLine="0"/>
        <w:rPr>
          <w:rStyle w:val="texte10Arial"/>
          <w:rFonts w:asciiTheme="minorHAnsi" w:hAnsiTheme="minorHAnsi"/>
          <w:sz w:val="24"/>
        </w:rPr>
      </w:pPr>
    </w:p>
    <w:p w14:paraId="4B21E4AF" w14:textId="35084953" w:rsidR="00EC7590" w:rsidRPr="00EC7590" w:rsidRDefault="00EC7590" w:rsidP="007B3F8C">
      <w:pPr>
        <w:pStyle w:val="Tex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08" w:right="-567" w:firstLine="0"/>
        <w:jc w:val="center"/>
        <w:rPr>
          <w:rStyle w:val="texte10Arial"/>
          <w:rFonts w:asciiTheme="minorHAnsi" w:hAnsiTheme="minorHAnsi"/>
          <w:b/>
          <w:sz w:val="32"/>
        </w:rPr>
      </w:pPr>
      <w:r w:rsidRPr="00EC7590">
        <w:rPr>
          <w:rStyle w:val="texte10Arial"/>
          <w:rFonts w:asciiTheme="minorHAnsi" w:hAnsiTheme="minorHAnsi"/>
          <w:b/>
          <w:sz w:val="32"/>
        </w:rPr>
        <w:t>Tours de sécurité </w:t>
      </w:r>
    </w:p>
    <w:p w14:paraId="59045965" w14:textId="16E64E9C" w:rsidR="00E75E59" w:rsidRDefault="007B3F8C" w:rsidP="00E75E59">
      <w:pPr>
        <w:pStyle w:val="Tex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08" w:right="-567" w:firstLine="0"/>
        <w:jc w:val="center"/>
        <w:rPr>
          <w:rStyle w:val="texte10Arial"/>
          <w:rFonts w:asciiTheme="minorHAnsi" w:hAnsiTheme="minorHAnsi"/>
          <w:b/>
          <w:sz w:val="28"/>
        </w:rPr>
      </w:pPr>
      <w:r w:rsidRPr="00B767C3">
        <w:rPr>
          <w:rStyle w:val="texte10Arial"/>
          <w:rFonts w:asciiTheme="minorHAnsi" w:hAnsiTheme="minorHAnsi"/>
          <w:b/>
          <w:sz w:val="28"/>
        </w:rPr>
        <w:t xml:space="preserve">Programme de </w:t>
      </w:r>
      <w:r w:rsidR="00CA58EE">
        <w:rPr>
          <w:rStyle w:val="texte10Arial"/>
          <w:rFonts w:asciiTheme="minorHAnsi" w:hAnsiTheme="minorHAnsi"/>
          <w:b/>
          <w:sz w:val="28"/>
        </w:rPr>
        <w:t>la formation</w:t>
      </w:r>
      <w:r w:rsidR="002514C8">
        <w:rPr>
          <w:rStyle w:val="texte10Arial"/>
          <w:rFonts w:asciiTheme="minorHAnsi" w:hAnsiTheme="minorHAnsi"/>
          <w:b/>
          <w:sz w:val="28"/>
        </w:rPr>
        <w:t>-action</w:t>
      </w:r>
      <w:r w:rsidR="00CA58EE">
        <w:rPr>
          <w:rStyle w:val="texte10Arial"/>
          <w:rFonts w:asciiTheme="minorHAnsi" w:hAnsiTheme="minorHAnsi"/>
          <w:b/>
          <w:sz w:val="28"/>
        </w:rPr>
        <w:t xml:space="preserve"> du jeudi 9 mars 2017</w:t>
      </w:r>
    </w:p>
    <w:p w14:paraId="57632275" w14:textId="36AF1B88" w:rsidR="007B3F8C" w:rsidRDefault="00894EEF" w:rsidP="00F661F4">
      <w:pPr>
        <w:pStyle w:val="Tex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08" w:right="-567" w:firstLine="0"/>
        <w:jc w:val="center"/>
        <w:rPr>
          <w:rStyle w:val="texte10Arial"/>
          <w:rFonts w:asciiTheme="minorHAnsi" w:hAnsiTheme="minorHAnsi"/>
          <w:b/>
          <w:color w:val="3333FF"/>
          <w:sz w:val="28"/>
          <w:lang w:val="en-US"/>
        </w:rPr>
      </w:pPr>
      <w:r w:rsidRPr="00E75E59">
        <w:rPr>
          <w:rStyle w:val="texte10Arial"/>
          <w:rFonts w:asciiTheme="minorHAnsi" w:hAnsiTheme="minorHAnsi"/>
          <w:b/>
          <w:color w:val="3333FF"/>
          <w:sz w:val="28"/>
          <w:lang w:val="en-US"/>
        </w:rPr>
        <w:t>REX Safety walkarounds en France</w:t>
      </w:r>
    </w:p>
    <w:p w14:paraId="1C628520" w14:textId="65FCDCFA" w:rsidR="00E75E59" w:rsidRPr="00E75E59" w:rsidRDefault="00E75E59" w:rsidP="00F661F4">
      <w:pPr>
        <w:pStyle w:val="Tex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08" w:right="-567" w:firstLine="0"/>
        <w:jc w:val="center"/>
        <w:rPr>
          <w:rStyle w:val="texte10Arial"/>
          <w:rFonts w:asciiTheme="minorHAnsi" w:hAnsiTheme="minorHAnsi"/>
          <w:sz w:val="24"/>
        </w:rPr>
      </w:pPr>
      <w:r w:rsidRPr="00E75E59">
        <w:rPr>
          <w:rStyle w:val="texte10Arial"/>
          <w:rFonts w:asciiTheme="minorHAnsi" w:hAnsiTheme="minorHAnsi"/>
          <w:sz w:val="24"/>
        </w:rPr>
        <w:t>Salle Permeke A et B, SPF Santé publique, place Victor Horta 40, 1060 Bruxelles</w:t>
      </w:r>
    </w:p>
    <w:p w14:paraId="100C5215" w14:textId="77777777" w:rsidR="00650635" w:rsidRPr="00E75E59" w:rsidRDefault="00650635" w:rsidP="007B3F8C">
      <w:pPr>
        <w:pStyle w:val="Texte"/>
        <w:ind w:left="708" w:right="851" w:firstLine="0"/>
        <w:rPr>
          <w:rStyle w:val="texte10Arial"/>
          <w:rFonts w:asciiTheme="minorHAnsi" w:hAnsiTheme="minorHAnsi"/>
          <w:sz w:val="22"/>
          <w:szCs w:val="22"/>
          <w:lang w:val="fr-BE"/>
        </w:rPr>
      </w:pPr>
    </w:p>
    <w:p w14:paraId="22D8D971" w14:textId="58DB7F2E" w:rsidR="007B3F8C" w:rsidRPr="0048349C" w:rsidRDefault="007B3F8C" w:rsidP="007B3F8C">
      <w:pPr>
        <w:pStyle w:val="Texte"/>
        <w:ind w:left="708" w:right="851" w:firstLine="0"/>
        <w:rPr>
          <w:rStyle w:val="texte10Arial"/>
          <w:rFonts w:asciiTheme="minorHAnsi" w:hAnsiTheme="minorHAnsi"/>
          <w:b/>
          <w:sz w:val="22"/>
          <w:szCs w:val="22"/>
        </w:rPr>
      </w:pPr>
      <w:r w:rsidRPr="0048349C">
        <w:rPr>
          <w:rStyle w:val="texte10Arial"/>
          <w:rFonts w:asciiTheme="minorHAnsi" w:hAnsiTheme="minorHAnsi"/>
          <w:sz w:val="22"/>
          <w:szCs w:val="22"/>
        </w:rPr>
        <w:t>13H00</w:t>
      </w:r>
      <w:r w:rsidRPr="0048349C">
        <w:rPr>
          <w:rStyle w:val="texte10Arial"/>
          <w:rFonts w:asciiTheme="minorHAnsi" w:hAnsiTheme="minorHAnsi"/>
          <w:sz w:val="22"/>
          <w:szCs w:val="22"/>
        </w:rPr>
        <w:tab/>
      </w:r>
      <w:r w:rsidR="00F661F4">
        <w:rPr>
          <w:rStyle w:val="texte10Arial"/>
          <w:rFonts w:asciiTheme="minorHAnsi" w:hAnsiTheme="minorHAnsi"/>
          <w:sz w:val="22"/>
          <w:szCs w:val="22"/>
        </w:rPr>
        <w:t>A</w:t>
      </w:r>
      <w:r w:rsidR="00F661F4">
        <w:rPr>
          <w:rStyle w:val="texte10Arial"/>
          <w:rFonts w:asciiTheme="minorHAnsi" w:hAnsiTheme="minorHAnsi"/>
          <w:b/>
          <w:sz w:val="22"/>
          <w:szCs w:val="22"/>
        </w:rPr>
        <w:t xml:space="preserve">ccueil </w:t>
      </w:r>
      <w:r w:rsidRPr="0048349C">
        <w:rPr>
          <w:rStyle w:val="texte10Arial"/>
          <w:rFonts w:asciiTheme="minorHAnsi" w:hAnsiTheme="minorHAnsi"/>
          <w:b/>
          <w:sz w:val="22"/>
          <w:szCs w:val="22"/>
        </w:rPr>
        <w:t>avec un café</w:t>
      </w:r>
      <w:r w:rsidR="00F661F4">
        <w:rPr>
          <w:rStyle w:val="texte10Arial"/>
          <w:rFonts w:asciiTheme="minorHAnsi" w:hAnsiTheme="minorHAnsi"/>
          <w:b/>
          <w:sz w:val="22"/>
          <w:szCs w:val="22"/>
        </w:rPr>
        <w:t>, boissons</w:t>
      </w:r>
      <w:r w:rsidRPr="0048349C">
        <w:rPr>
          <w:rStyle w:val="texte10Arial"/>
          <w:rFonts w:asciiTheme="minorHAnsi" w:hAnsiTheme="minorHAnsi"/>
          <w:b/>
          <w:sz w:val="22"/>
          <w:szCs w:val="22"/>
        </w:rPr>
        <w:t>, pains surprises, mignardises et fruits</w:t>
      </w:r>
    </w:p>
    <w:p w14:paraId="293FC4B4" w14:textId="77777777" w:rsidR="0048349C" w:rsidRPr="0048349C" w:rsidRDefault="0048349C" w:rsidP="00F661F4">
      <w:pPr>
        <w:pStyle w:val="Texte"/>
        <w:ind w:left="0" w:right="851" w:firstLine="0"/>
        <w:rPr>
          <w:rStyle w:val="texte10Arial"/>
          <w:rFonts w:asciiTheme="minorHAnsi" w:hAnsiTheme="minorHAnsi"/>
          <w:sz w:val="22"/>
          <w:szCs w:val="22"/>
        </w:rPr>
      </w:pPr>
    </w:p>
    <w:p w14:paraId="3A845862" w14:textId="54C7776A" w:rsidR="007B3F8C" w:rsidRPr="0048349C" w:rsidRDefault="007B3F8C" w:rsidP="007B3F8C">
      <w:pPr>
        <w:pStyle w:val="Texte"/>
        <w:ind w:left="285" w:right="851"/>
        <w:rPr>
          <w:rStyle w:val="texte10Arial"/>
          <w:rFonts w:asciiTheme="minorHAnsi" w:hAnsiTheme="minorHAnsi"/>
          <w:b/>
          <w:sz w:val="22"/>
          <w:szCs w:val="22"/>
        </w:rPr>
      </w:pPr>
      <w:r w:rsidRPr="0048349C">
        <w:rPr>
          <w:rStyle w:val="texte10Arial"/>
          <w:rFonts w:asciiTheme="minorHAnsi" w:hAnsiTheme="minorHAnsi"/>
          <w:sz w:val="22"/>
          <w:szCs w:val="22"/>
        </w:rPr>
        <w:t>13H30</w:t>
      </w:r>
      <w:r w:rsidRPr="0048349C">
        <w:rPr>
          <w:rStyle w:val="texte10Arial"/>
          <w:rFonts w:asciiTheme="minorHAnsi" w:hAnsiTheme="minorHAnsi"/>
          <w:sz w:val="22"/>
          <w:szCs w:val="22"/>
        </w:rPr>
        <w:tab/>
      </w:r>
      <w:r w:rsidR="002514C8">
        <w:rPr>
          <w:rStyle w:val="texte10Arial"/>
          <w:rFonts w:asciiTheme="minorHAnsi" w:hAnsiTheme="minorHAnsi"/>
          <w:sz w:val="22"/>
          <w:szCs w:val="22"/>
        </w:rPr>
        <w:t>Présentation du programme</w:t>
      </w:r>
      <w:r w:rsidR="00310D6F">
        <w:rPr>
          <w:rStyle w:val="texte10Arial"/>
          <w:rFonts w:asciiTheme="minorHAnsi" w:hAnsiTheme="minorHAnsi"/>
          <w:sz w:val="22"/>
          <w:szCs w:val="22"/>
        </w:rPr>
        <w:t xml:space="preserve"> </w:t>
      </w:r>
    </w:p>
    <w:p w14:paraId="023F74DB" w14:textId="62CF74FB" w:rsidR="007B3F8C" w:rsidRPr="0048349C" w:rsidRDefault="0048349C" w:rsidP="007B3F8C">
      <w:pPr>
        <w:pStyle w:val="Texte"/>
        <w:ind w:left="0" w:right="851" w:firstLine="708"/>
        <w:rPr>
          <w:rStyle w:val="texte10Arial"/>
          <w:rFonts w:asciiTheme="minorHAnsi" w:hAnsiTheme="minorHAnsi"/>
          <w:i/>
          <w:sz w:val="22"/>
          <w:szCs w:val="22"/>
        </w:rPr>
      </w:pPr>
      <w:r>
        <w:rPr>
          <w:rStyle w:val="texte10Arial"/>
          <w:rFonts w:asciiTheme="minorHAnsi" w:hAnsiTheme="minorHAnsi"/>
          <w:i/>
          <w:sz w:val="22"/>
          <w:szCs w:val="22"/>
        </w:rPr>
        <w:tab/>
        <w:t>Agnès Jacquerye</w:t>
      </w:r>
    </w:p>
    <w:p w14:paraId="55B6586A" w14:textId="77777777" w:rsidR="002514C8" w:rsidRDefault="002514C8" w:rsidP="002514C8">
      <w:pPr>
        <w:pStyle w:val="Texte"/>
        <w:ind w:left="0" w:right="851" w:firstLine="0"/>
        <w:rPr>
          <w:rStyle w:val="texte10Arial"/>
          <w:rFonts w:asciiTheme="minorHAnsi" w:hAnsiTheme="minorHAnsi"/>
          <w:b/>
          <w:color w:val="002060"/>
          <w:sz w:val="22"/>
          <w:szCs w:val="22"/>
          <w:lang w:val="fr-BE"/>
        </w:rPr>
      </w:pPr>
    </w:p>
    <w:p w14:paraId="0572C526" w14:textId="1D055DA8" w:rsidR="00352746" w:rsidRPr="00685EB2" w:rsidRDefault="002514C8" w:rsidP="002514C8">
      <w:pPr>
        <w:pStyle w:val="Texte"/>
        <w:ind w:left="0" w:right="851" w:firstLine="0"/>
        <w:rPr>
          <w:rStyle w:val="texte10Arial"/>
          <w:rFonts w:asciiTheme="minorHAnsi" w:hAnsiTheme="minorHAnsi"/>
          <w:b/>
          <w:color w:val="002060"/>
          <w:sz w:val="22"/>
          <w:szCs w:val="22"/>
          <w:lang w:val="fr-BE"/>
        </w:rPr>
      </w:pPr>
      <w:r w:rsidRPr="00685EB2">
        <w:rPr>
          <w:rStyle w:val="texte10Arial"/>
          <w:rFonts w:asciiTheme="minorHAnsi" w:hAnsiTheme="minorHAnsi"/>
          <w:b/>
          <w:color w:val="002060"/>
          <w:sz w:val="22"/>
          <w:szCs w:val="22"/>
          <w:lang w:val="fr-BE"/>
        </w:rPr>
        <w:t>Orateur extérieur</w:t>
      </w:r>
    </w:p>
    <w:p w14:paraId="44206BA5" w14:textId="77777777" w:rsidR="006B7E00" w:rsidRPr="00685EB2" w:rsidRDefault="006B7E00" w:rsidP="002514C8">
      <w:pPr>
        <w:pStyle w:val="Texte"/>
        <w:ind w:left="0" w:right="851" w:firstLine="0"/>
        <w:rPr>
          <w:rStyle w:val="texte10Arial"/>
          <w:rFonts w:asciiTheme="minorHAnsi" w:hAnsiTheme="minorHAnsi"/>
          <w:b/>
          <w:color w:val="002060"/>
          <w:sz w:val="22"/>
          <w:szCs w:val="22"/>
          <w:lang w:val="fr-BE"/>
        </w:rPr>
      </w:pPr>
    </w:p>
    <w:p w14:paraId="2B6E6184" w14:textId="79B7C922" w:rsidR="00352746" w:rsidRPr="006B7E00" w:rsidRDefault="00894EEF" w:rsidP="00352746">
      <w:pPr>
        <w:pStyle w:val="Texte"/>
        <w:ind w:left="0" w:right="851" w:firstLine="708"/>
        <w:rPr>
          <w:rStyle w:val="texte10Arial"/>
          <w:rFonts w:asciiTheme="minorHAnsi" w:hAnsiTheme="minorHAnsi"/>
          <w:b/>
          <w:sz w:val="22"/>
          <w:szCs w:val="22"/>
          <w:lang w:val="fr-BE"/>
        </w:rPr>
      </w:pPr>
      <w:r w:rsidRPr="006B7E00">
        <w:rPr>
          <w:rStyle w:val="texte10Arial"/>
          <w:rFonts w:asciiTheme="minorHAnsi" w:hAnsiTheme="minorHAnsi"/>
          <w:sz w:val="22"/>
          <w:szCs w:val="22"/>
          <w:lang w:val="fr-BE"/>
        </w:rPr>
        <w:t>13H35</w:t>
      </w:r>
      <w:r w:rsidR="00352746" w:rsidRPr="006B7E00">
        <w:rPr>
          <w:rStyle w:val="texte10Arial"/>
          <w:rFonts w:asciiTheme="minorHAnsi" w:hAnsiTheme="minorHAnsi"/>
          <w:sz w:val="22"/>
          <w:szCs w:val="22"/>
          <w:lang w:val="fr-BE"/>
        </w:rPr>
        <w:tab/>
      </w:r>
      <w:r w:rsidR="006B7E00" w:rsidRPr="006B7E00">
        <w:rPr>
          <w:rStyle w:val="texte10Arial"/>
          <w:rFonts w:asciiTheme="minorHAnsi" w:hAnsiTheme="minorHAnsi"/>
          <w:b/>
          <w:sz w:val="22"/>
          <w:szCs w:val="22"/>
          <w:lang w:val="fr-BE"/>
        </w:rPr>
        <w:t>Sa</w:t>
      </w:r>
      <w:r w:rsidR="008577F6">
        <w:rPr>
          <w:rStyle w:val="texte10Arial"/>
          <w:rFonts w:asciiTheme="minorHAnsi" w:hAnsiTheme="minorHAnsi"/>
          <w:b/>
          <w:sz w:val="22"/>
          <w:szCs w:val="22"/>
          <w:lang w:val="fr-BE"/>
        </w:rPr>
        <w:t>fety walkarounds ou visites managéri</w:t>
      </w:r>
      <w:r w:rsidR="006B7E00" w:rsidRPr="006B7E00">
        <w:rPr>
          <w:rStyle w:val="texte10Arial"/>
          <w:rFonts w:asciiTheme="minorHAnsi" w:hAnsiTheme="minorHAnsi"/>
          <w:b/>
          <w:sz w:val="22"/>
          <w:szCs w:val="22"/>
          <w:lang w:val="fr-BE"/>
        </w:rPr>
        <w:t>ales de sécurité</w:t>
      </w:r>
    </w:p>
    <w:p w14:paraId="1F02045F" w14:textId="120992DB" w:rsidR="00352746" w:rsidRPr="006B7E00" w:rsidRDefault="006B7E00" w:rsidP="006B7E00">
      <w:pPr>
        <w:pStyle w:val="Texte"/>
        <w:ind w:left="1413" w:right="851" w:firstLine="3"/>
        <w:rPr>
          <w:lang w:val="fr-BE" w:eastAsia="fr-BE"/>
        </w:rPr>
      </w:pPr>
      <w:r w:rsidRPr="006B7E00">
        <w:rPr>
          <w:rFonts w:asciiTheme="minorHAnsi" w:eastAsia="Times New Roman" w:hAnsiTheme="minorHAnsi" w:cstheme="minorHAnsi"/>
          <w:i/>
          <w:color w:val="222222"/>
          <w:sz w:val="22"/>
          <w:szCs w:val="22"/>
          <w:lang w:val="fr-BE" w:eastAsia="fr-BE"/>
        </w:rPr>
        <w:t xml:space="preserve">Dr Claire Chabloz, </w:t>
      </w:r>
      <w:r w:rsidRPr="001827DC">
        <w:rPr>
          <w:rFonts w:asciiTheme="minorHAnsi" w:eastAsia="Times New Roman" w:hAnsiTheme="minorHAnsi" w:cstheme="minorHAnsi"/>
          <w:i/>
          <w:color w:val="222222"/>
          <w:sz w:val="22"/>
          <w:szCs w:val="22"/>
          <w:lang w:val="fr-BE" w:eastAsia="fr-BE"/>
        </w:rPr>
        <w:t>Médecin Coordonnateur CEPPRAL</w:t>
      </w:r>
      <w:r w:rsidRPr="006B7E00">
        <w:footnoteReference w:id="1"/>
      </w:r>
      <w:r>
        <w:rPr>
          <w:rFonts w:asciiTheme="minorHAnsi" w:eastAsia="Times New Roman" w:hAnsiTheme="minorHAnsi" w:cstheme="minorHAnsi"/>
          <w:i/>
          <w:color w:val="222222"/>
          <w:sz w:val="22"/>
          <w:szCs w:val="22"/>
          <w:lang w:val="fr-BE" w:eastAsia="fr-BE"/>
        </w:rPr>
        <w:t xml:space="preserve"> et</w:t>
      </w:r>
      <w:r w:rsidRPr="006B7E00">
        <w:rPr>
          <w:rFonts w:asciiTheme="minorHAnsi" w:eastAsia="Times New Roman" w:hAnsiTheme="minorHAnsi" w:cstheme="minorHAnsi"/>
          <w:i/>
          <w:color w:val="222222"/>
          <w:sz w:val="22"/>
          <w:szCs w:val="22"/>
          <w:lang w:val="fr-BE" w:eastAsia="fr-BE"/>
        </w:rPr>
        <w:t xml:space="preserve"> Arthur Barnay, Interne en Santé publique</w:t>
      </w:r>
      <w:r>
        <w:rPr>
          <w:rFonts w:asciiTheme="minorHAnsi" w:eastAsia="Times New Roman" w:hAnsiTheme="minorHAnsi" w:cstheme="minorHAnsi"/>
          <w:i/>
          <w:color w:val="222222"/>
          <w:sz w:val="22"/>
          <w:szCs w:val="22"/>
          <w:lang w:val="fr-BE" w:eastAsia="fr-BE"/>
        </w:rPr>
        <w:t>, Lyon</w:t>
      </w:r>
    </w:p>
    <w:p w14:paraId="433FA795" w14:textId="77777777" w:rsidR="006B7E00" w:rsidRPr="006B7E00" w:rsidRDefault="006B7E00" w:rsidP="006B7E00">
      <w:pPr>
        <w:pStyle w:val="Texte"/>
        <w:ind w:left="1413" w:right="851" w:firstLine="3"/>
        <w:rPr>
          <w:rFonts w:eastAsia="Times New Roman" w:cstheme="minorHAnsi"/>
          <w:i/>
          <w:color w:val="222222"/>
          <w:lang w:eastAsia="fr-BE"/>
        </w:rPr>
      </w:pPr>
    </w:p>
    <w:p w14:paraId="24B999C0" w14:textId="035AA07F" w:rsidR="0048349C" w:rsidRDefault="00685EB2" w:rsidP="00CA58EE">
      <w:pPr>
        <w:pStyle w:val="Texte"/>
        <w:ind w:left="1413" w:right="851" w:hanging="705"/>
        <w:rPr>
          <w:rStyle w:val="texte10Arial"/>
          <w:rFonts w:asciiTheme="minorHAnsi" w:hAnsiTheme="minorHAnsi"/>
          <w:sz w:val="22"/>
          <w:szCs w:val="22"/>
          <w:lang w:val="fr-BE"/>
        </w:rPr>
      </w:pPr>
      <w:r>
        <w:rPr>
          <w:rStyle w:val="texte10Arial"/>
          <w:rFonts w:asciiTheme="minorHAnsi" w:hAnsiTheme="minorHAnsi"/>
          <w:sz w:val="22"/>
          <w:szCs w:val="22"/>
          <w:lang w:val="fr-BE"/>
        </w:rPr>
        <w:t>14h45</w:t>
      </w:r>
      <w:r w:rsidR="00352746" w:rsidRPr="00352746">
        <w:rPr>
          <w:rStyle w:val="texte10Arial"/>
          <w:rFonts w:asciiTheme="minorHAnsi" w:hAnsiTheme="minorHAnsi"/>
          <w:sz w:val="22"/>
          <w:szCs w:val="22"/>
          <w:lang w:val="fr-BE"/>
        </w:rPr>
        <w:t xml:space="preserve"> </w:t>
      </w:r>
      <w:r w:rsidR="00546293">
        <w:rPr>
          <w:rStyle w:val="texte10Arial"/>
          <w:rFonts w:asciiTheme="minorHAnsi" w:hAnsiTheme="minorHAnsi"/>
          <w:sz w:val="22"/>
          <w:szCs w:val="22"/>
          <w:lang w:val="fr-BE"/>
        </w:rPr>
        <w:t xml:space="preserve"> </w:t>
      </w:r>
      <w:r w:rsidR="00546293">
        <w:rPr>
          <w:rStyle w:val="texte10Arial"/>
          <w:rFonts w:asciiTheme="minorHAnsi" w:hAnsiTheme="minorHAnsi"/>
          <w:b/>
          <w:sz w:val="22"/>
          <w:szCs w:val="22"/>
          <w:lang w:val="fr-BE"/>
        </w:rPr>
        <w:t>D</w:t>
      </w:r>
      <w:r w:rsidR="00546293" w:rsidRPr="00546293">
        <w:rPr>
          <w:rStyle w:val="texte10Arial"/>
          <w:rFonts w:asciiTheme="minorHAnsi" w:hAnsiTheme="minorHAnsi"/>
          <w:b/>
          <w:sz w:val="22"/>
          <w:szCs w:val="22"/>
          <w:lang w:val="fr-BE"/>
        </w:rPr>
        <w:t xml:space="preserve">ébat, </w:t>
      </w:r>
      <w:r w:rsidR="00546293">
        <w:rPr>
          <w:rStyle w:val="texte10Arial"/>
          <w:rFonts w:asciiTheme="minorHAnsi" w:hAnsiTheme="minorHAnsi"/>
          <w:b/>
          <w:sz w:val="22"/>
          <w:szCs w:val="22"/>
          <w:lang w:val="fr-BE"/>
        </w:rPr>
        <w:t>questions</w:t>
      </w:r>
      <w:r w:rsidR="00352746" w:rsidRPr="001D60C8">
        <w:rPr>
          <w:rStyle w:val="texte10Arial"/>
          <w:rFonts w:asciiTheme="minorHAnsi" w:hAnsiTheme="minorHAnsi"/>
          <w:b/>
          <w:sz w:val="22"/>
          <w:szCs w:val="22"/>
          <w:lang w:val="fr-BE"/>
        </w:rPr>
        <w:t xml:space="preserve"> et discussion</w:t>
      </w:r>
    </w:p>
    <w:p w14:paraId="3520B41D" w14:textId="77777777" w:rsidR="006B7E00" w:rsidRPr="006B7E00" w:rsidRDefault="006B7E00" w:rsidP="00685EB2">
      <w:pPr>
        <w:pStyle w:val="Texte"/>
        <w:ind w:left="0" w:right="851" w:firstLine="0"/>
        <w:rPr>
          <w:rStyle w:val="texte10Arial"/>
          <w:rFonts w:asciiTheme="minorHAnsi" w:hAnsiTheme="minorHAnsi"/>
          <w:b/>
          <w:sz w:val="22"/>
          <w:szCs w:val="22"/>
          <w:lang w:val="fr-BE"/>
        </w:rPr>
      </w:pPr>
    </w:p>
    <w:p w14:paraId="3180CC0C" w14:textId="09A4E6CD" w:rsidR="006B7E00" w:rsidRDefault="002B305E" w:rsidP="006B7E00">
      <w:pPr>
        <w:pStyle w:val="Texte"/>
        <w:ind w:left="1413" w:right="851" w:hanging="705"/>
        <w:rPr>
          <w:rStyle w:val="texte10Arial"/>
          <w:rFonts w:asciiTheme="minorHAnsi" w:hAnsiTheme="minorHAnsi"/>
          <w:sz w:val="22"/>
          <w:szCs w:val="22"/>
          <w:lang w:val="fr-BE"/>
        </w:rPr>
      </w:pPr>
      <w:r>
        <w:rPr>
          <w:rStyle w:val="texte10Arial"/>
          <w:rFonts w:asciiTheme="minorHAnsi" w:hAnsiTheme="minorHAnsi"/>
          <w:sz w:val="22"/>
          <w:szCs w:val="22"/>
          <w:lang w:val="fr-BE"/>
        </w:rPr>
        <w:t xml:space="preserve">14H55 </w:t>
      </w:r>
      <w:r w:rsidR="006B7E00">
        <w:rPr>
          <w:rStyle w:val="texte10Arial"/>
          <w:rFonts w:asciiTheme="minorHAnsi" w:hAnsiTheme="minorHAnsi"/>
          <w:sz w:val="22"/>
          <w:szCs w:val="22"/>
          <w:lang w:val="fr-BE"/>
        </w:rPr>
        <w:t>pause</w:t>
      </w:r>
    </w:p>
    <w:p w14:paraId="4AB233FA" w14:textId="77777777" w:rsidR="006B7E00" w:rsidRDefault="006B7E00" w:rsidP="002514C8">
      <w:pPr>
        <w:pStyle w:val="Texte"/>
        <w:ind w:left="0" w:right="851" w:firstLine="0"/>
        <w:rPr>
          <w:rStyle w:val="texte10Arial"/>
          <w:rFonts w:asciiTheme="minorHAnsi" w:hAnsiTheme="minorHAnsi"/>
          <w:b/>
          <w:color w:val="002060"/>
          <w:sz w:val="22"/>
          <w:szCs w:val="22"/>
          <w:lang w:val="fr-BE"/>
        </w:rPr>
      </w:pPr>
    </w:p>
    <w:p w14:paraId="3363E18D" w14:textId="77777777" w:rsidR="002B305E" w:rsidRPr="002B305E" w:rsidRDefault="002B305E" w:rsidP="002B305E">
      <w:pPr>
        <w:pStyle w:val="Texte"/>
        <w:ind w:left="0" w:right="851" w:firstLine="0"/>
        <w:rPr>
          <w:rStyle w:val="texte10Arial"/>
          <w:rFonts w:asciiTheme="minorHAnsi" w:hAnsiTheme="minorHAnsi"/>
          <w:b/>
          <w:color w:val="002060"/>
          <w:sz w:val="22"/>
          <w:szCs w:val="22"/>
          <w:lang w:val="fr-BE"/>
        </w:rPr>
      </w:pPr>
      <w:r w:rsidRPr="002B305E">
        <w:rPr>
          <w:rStyle w:val="texte10Arial"/>
          <w:rFonts w:asciiTheme="minorHAnsi" w:hAnsiTheme="minorHAnsi"/>
          <w:b/>
          <w:color w:val="002060"/>
          <w:sz w:val="22"/>
          <w:szCs w:val="22"/>
          <w:lang w:val="fr-BE"/>
        </w:rPr>
        <w:t>Itinéraire d’implémentation des Tours de sécurité au niveau institutionnel</w:t>
      </w:r>
    </w:p>
    <w:p w14:paraId="34CD7E6D" w14:textId="77777777" w:rsidR="00685EB2" w:rsidRPr="002514C8" w:rsidRDefault="00685EB2" w:rsidP="002514C8">
      <w:pPr>
        <w:pStyle w:val="Texte"/>
        <w:ind w:left="0" w:right="851" w:firstLine="0"/>
        <w:rPr>
          <w:rStyle w:val="texte10Arial"/>
          <w:rFonts w:asciiTheme="minorHAnsi" w:hAnsiTheme="minorHAnsi"/>
          <w:b/>
          <w:color w:val="002060"/>
          <w:sz w:val="22"/>
          <w:szCs w:val="22"/>
          <w:lang w:val="fr-BE"/>
        </w:rPr>
      </w:pPr>
    </w:p>
    <w:p w14:paraId="55FBDABB" w14:textId="52486670" w:rsidR="00352746" w:rsidRDefault="006B7E00" w:rsidP="002514C8">
      <w:pPr>
        <w:pStyle w:val="Texte"/>
        <w:ind w:left="1413" w:right="851" w:hanging="705"/>
        <w:rPr>
          <w:rStyle w:val="texte10Arial"/>
          <w:rFonts w:asciiTheme="minorHAnsi" w:hAnsiTheme="minorHAnsi"/>
          <w:b/>
          <w:sz w:val="22"/>
          <w:szCs w:val="22"/>
          <w:lang w:val="fr-BE"/>
        </w:rPr>
      </w:pPr>
      <w:r>
        <w:rPr>
          <w:rStyle w:val="texte10Arial"/>
          <w:rFonts w:asciiTheme="minorHAnsi" w:hAnsiTheme="minorHAnsi"/>
          <w:sz w:val="22"/>
          <w:szCs w:val="22"/>
          <w:lang w:val="fr-BE"/>
        </w:rPr>
        <w:t>15</w:t>
      </w:r>
      <w:r w:rsidR="0012252D">
        <w:rPr>
          <w:rStyle w:val="texte10Arial"/>
          <w:rFonts w:asciiTheme="minorHAnsi" w:hAnsiTheme="minorHAnsi"/>
          <w:sz w:val="22"/>
          <w:szCs w:val="22"/>
          <w:lang w:val="fr-BE"/>
        </w:rPr>
        <w:t>H15</w:t>
      </w:r>
      <w:r w:rsidR="00352746">
        <w:rPr>
          <w:rStyle w:val="texte10Arial"/>
          <w:rFonts w:asciiTheme="minorHAnsi" w:hAnsiTheme="minorHAnsi"/>
          <w:sz w:val="22"/>
          <w:szCs w:val="22"/>
          <w:lang w:val="fr-BE"/>
        </w:rPr>
        <w:t xml:space="preserve"> </w:t>
      </w:r>
      <w:r w:rsidR="00CA58EE">
        <w:rPr>
          <w:rStyle w:val="texte10Arial"/>
          <w:rFonts w:asciiTheme="minorHAnsi" w:hAnsiTheme="minorHAnsi"/>
          <w:sz w:val="22"/>
          <w:szCs w:val="22"/>
          <w:lang w:val="fr-BE"/>
        </w:rPr>
        <w:t xml:space="preserve"> </w:t>
      </w:r>
      <w:r w:rsidR="00546293" w:rsidRPr="00546293">
        <w:rPr>
          <w:rStyle w:val="texte10Arial"/>
          <w:rFonts w:asciiTheme="minorHAnsi" w:hAnsiTheme="minorHAnsi"/>
          <w:b/>
          <w:sz w:val="22"/>
          <w:szCs w:val="22"/>
          <w:lang w:val="fr-BE"/>
        </w:rPr>
        <w:t xml:space="preserve">Atelier : </w:t>
      </w:r>
      <w:r w:rsidR="00546293">
        <w:rPr>
          <w:rStyle w:val="texte10Arial"/>
          <w:rFonts w:asciiTheme="minorHAnsi" w:hAnsiTheme="minorHAnsi"/>
          <w:b/>
          <w:sz w:val="22"/>
          <w:szCs w:val="22"/>
          <w:lang w:val="fr-BE"/>
        </w:rPr>
        <w:t>r</w:t>
      </w:r>
      <w:r w:rsidR="00546293" w:rsidRPr="00546293">
        <w:rPr>
          <w:rStyle w:val="texte10Arial"/>
          <w:rFonts w:asciiTheme="minorHAnsi" w:hAnsiTheme="minorHAnsi"/>
          <w:b/>
          <w:sz w:val="22"/>
          <w:szCs w:val="22"/>
          <w:lang w:val="fr-BE"/>
        </w:rPr>
        <w:t xml:space="preserve">épartition </w:t>
      </w:r>
      <w:r w:rsidR="00685EB2" w:rsidRPr="00546293">
        <w:rPr>
          <w:rStyle w:val="texte10Arial"/>
          <w:rFonts w:asciiTheme="minorHAnsi" w:hAnsiTheme="minorHAnsi"/>
          <w:b/>
          <w:sz w:val="22"/>
          <w:szCs w:val="22"/>
          <w:lang w:val="fr-BE"/>
        </w:rPr>
        <w:t>en groupe</w:t>
      </w:r>
      <w:r w:rsidR="00546293">
        <w:rPr>
          <w:rStyle w:val="texte10Arial"/>
          <w:rFonts w:asciiTheme="minorHAnsi" w:hAnsiTheme="minorHAnsi"/>
          <w:b/>
          <w:sz w:val="22"/>
          <w:szCs w:val="22"/>
          <w:lang w:val="fr-BE"/>
        </w:rPr>
        <w:t>s</w:t>
      </w:r>
      <w:r w:rsidR="00685EB2" w:rsidRPr="00546293">
        <w:rPr>
          <w:rStyle w:val="texte10Arial"/>
          <w:rFonts w:asciiTheme="minorHAnsi" w:hAnsiTheme="minorHAnsi"/>
          <w:b/>
          <w:sz w:val="22"/>
          <w:szCs w:val="22"/>
          <w:lang w:val="fr-BE"/>
        </w:rPr>
        <w:t> </w:t>
      </w:r>
      <w:r w:rsidR="00546293">
        <w:rPr>
          <w:rStyle w:val="texte10Arial"/>
          <w:rFonts w:asciiTheme="minorHAnsi" w:hAnsiTheme="minorHAnsi"/>
          <w:b/>
          <w:sz w:val="22"/>
          <w:szCs w:val="22"/>
          <w:lang w:val="fr-BE"/>
        </w:rPr>
        <w:t xml:space="preserve">et </w:t>
      </w:r>
      <w:r w:rsidR="00685EB2" w:rsidRPr="00546293">
        <w:rPr>
          <w:rStyle w:val="texte10Arial"/>
          <w:rFonts w:asciiTheme="minorHAnsi" w:hAnsiTheme="minorHAnsi"/>
          <w:b/>
          <w:sz w:val="22"/>
          <w:szCs w:val="22"/>
          <w:lang w:val="fr-BE"/>
        </w:rPr>
        <w:t xml:space="preserve"> présentation</w:t>
      </w:r>
      <w:r w:rsidR="00685EB2">
        <w:rPr>
          <w:rStyle w:val="texte10Arial"/>
          <w:rFonts w:asciiTheme="minorHAnsi" w:hAnsiTheme="minorHAnsi"/>
          <w:b/>
          <w:sz w:val="22"/>
          <w:szCs w:val="22"/>
          <w:lang w:val="fr-BE"/>
        </w:rPr>
        <w:t xml:space="preserve"> de la méthodologie</w:t>
      </w:r>
    </w:p>
    <w:p w14:paraId="2658BF70" w14:textId="6A04BA0B" w:rsidR="00685EB2" w:rsidRDefault="00685EB2" w:rsidP="002514C8">
      <w:pPr>
        <w:pStyle w:val="Texte"/>
        <w:ind w:left="1413" w:right="851" w:hanging="705"/>
        <w:rPr>
          <w:rFonts w:eastAsia="Times New Roman"/>
          <w:i/>
          <w:color w:val="222222"/>
          <w:szCs w:val="20"/>
          <w:lang w:val="fr-BE" w:eastAsia="fr-BE"/>
        </w:rPr>
      </w:pPr>
      <w:r>
        <w:rPr>
          <w:rStyle w:val="texte10Arial"/>
          <w:rFonts w:asciiTheme="minorHAnsi" w:hAnsiTheme="minorHAnsi"/>
          <w:sz w:val="22"/>
          <w:szCs w:val="22"/>
          <w:lang w:val="fr-BE"/>
        </w:rPr>
        <w:tab/>
      </w:r>
      <w:r w:rsidRPr="002B305E">
        <w:rPr>
          <w:rStyle w:val="texte10Arial"/>
          <w:rFonts w:asciiTheme="minorHAnsi" w:hAnsiTheme="minorHAnsi"/>
          <w:i/>
          <w:sz w:val="22"/>
          <w:szCs w:val="22"/>
          <w:lang w:val="fr-BE"/>
        </w:rPr>
        <w:t xml:space="preserve">Nassira </w:t>
      </w:r>
      <w:r w:rsidR="002B305E">
        <w:rPr>
          <w:rFonts w:eastAsia="Times New Roman"/>
          <w:i/>
          <w:color w:val="222222"/>
          <w:szCs w:val="20"/>
          <w:lang w:val="fr-BE" w:eastAsia="fr-BE"/>
        </w:rPr>
        <w:t>Belglezi</w:t>
      </w:r>
    </w:p>
    <w:p w14:paraId="681E35D9" w14:textId="77777777" w:rsidR="002B305E" w:rsidRPr="002B305E" w:rsidRDefault="002B305E" w:rsidP="002514C8">
      <w:pPr>
        <w:pStyle w:val="Texte"/>
        <w:ind w:left="1413" w:right="851" w:hanging="705"/>
        <w:rPr>
          <w:rStyle w:val="texte10Arial"/>
          <w:rFonts w:asciiTheme="minorHAnsi" w:hAnsiTheme="minorHAnsi"/>
          <w:b/>
          <w:i/>
          <w:sz w:val="22"/>
          <w:szCs w:val="22"/>
          <w:lang w:val="fr-BE"/>
        </w:rPr>
      </w:pPr>
    </w:p>
    <w:p w14:paraId="584E6F15" w14:textId="32F2756F" w:rsidR="00546293" w:rsidRDefault="002B305E" w:rsidP="002B305E">
      <w:pPr>
        <w:pStyle w:val="Texte"/>
        <w:ind w:left="0" w:right="851" w:firstLine="708"/>
        <w:rPr>
          <w:rStyle w:val="texte10Arial"/>
          <w:rFonts w:asciiTheme="minorHAnsi" w:hAnsiTheme="minorHAnsi"/>
          <w:sz w:val="22"/>
          <w:szCs w:val="22"/>
          <w:lang w:val="fr-BE"/>
        </w:rPr>
      </w:pPr>
      <w:r>
        <w:rPr>
          <w:rStyle w:val="texte10Arial"/>
          <w:rFonts w:asciiTheme="minorHAnsi" w:hAnsiTheme="minorHAnsi"/>
          <w:sz w:val="22"/>
          <w:szCs w:val="22"/>
          <w:lang w:val="fr-BE"/>
        </w:rPr>
        <w:t>16H00</w:t>
      </w:r>
      <w:r>
        <w:rPr>
          <w:rStyle w:val="texte10Arial"/>
          <w:rFonts w:asciiTheme="minorHAnsi" w:hAnsiTheme="minorHAnsi"/>
          <w:sz w:val="22"/>
          <w:szCs w:val="22"/>
          <w:lang w:val="fr-BE"/>
        </w:rPr>
        <w:tab/>
      </w:r>
      <w:r w:rsidR="00546293" w:rsidRPr="00546293">
        <w:rPr>
          <w:rStyle w:val="texte10Arial"/>
          <w:rFonts w:asciiTheme="minorHAnsi" w:hAnsiTheme="minorHAnsi"/>
          <w:b/>
          <w:sz w:val="22"/>
          <w:szCs w:val="22"/>
          <w:lang w:val="fr-BE"/>
        </w:rPr>
        <w:t>Recommandations pour le travail entre deux</w:t>
      </w:r>
      <w:r w:rsidR="00852875">
        <w:rPr>
          <w:rStyle w:val="texte10Arial"/>
          <w:rFonts w:asciiTheme="minorHAnsi" w:hAnsiTheme="minorHAnsi"/>
          <w:b/>
          <w:sz w:val="22"/>
          <w:szCs w:val="22"/>
          <w:lang w:val="fr-BE"/>
        </w:rPr>
        <w:t xml:space="preserve"> 20 avril 2017 et 2 juin 2017</w:t>
      </w:r>
      <w:r w:rsidR="00883C48">
        <w:rPr>
          <w:rStyle w:val="texte10Arial"/>
          <w:rFonts w:asciiTheme="minorHAnsi" w:hAnsiTheme="minorHAnsi"/>
          <w:b/>
          <w:sz w:val="22"/>
          <w:szCs w:val="22"/>
          <w:lang w:val="fr-BE"/>
        </w:rPr>
        <w:t> :</w:t>
      </w:r>
    </w:p>
    <w:p w14:paraId="07C6BBE1" w14:textId="140CB1E8" w:rsidR="00546293" w:rsidRPr="00883C48" w:rsidRDefault="00546293" w:rsidP="00546293">
      <w:pPr>
        <w:shd w:val="clear" w:color="auto" w:fill="FFFFFF"/>
        <w:spacing w:after="0"/>
        <w:ind w:left="1072" w:firstLine="346"/>
        <w:rPr>
          <w:rFonts w:ascii="Arial" w:eastAsia="Times New Roman" w:hAnsi="Arial" w:cs="Arial"/>
          <w:b/>
          <w:color w:val="222222"/>
          <w:sz w:val="20"/>
          <w:szCs w:val="20"/>
          <w:lang w:val="fr-BE" w:eastAsia="fr-BE"/>
        </w:rPr>
      </w:pPr>
      <w:r w:rsidRPr="00883C48">
        <w:rPr>
          <w:rFonts w:ascii="Arial" w:eastAsia="Times New Roman" w:hAnsi="Arial" w:cs="Arial"/>
          <w:b/>
          <w:color w:val="222222"/>
          <w:sz w:val="20"/>
          <w:szCs w:val="20"/>
          <w:lang w:val="fr-BE" w:eastAsia="fr-BE"/>
        </w:rPr>
        <w:t>Le leadership et tours de sécurité : comment ? Et conception de votre projet</w:t>
      </w:r>
    </w:p>
    <w:p w14:paraId="532C950B" w14:textId="6E225D5C" w:rsidR="00546293" w:rsidRPr="00546293" w:rsidRDefault="00546293" w:rsidP="00546293">
      <w:pPr>
        <w:shd w:val="clear" w:color="auto" w:fill="FFFFFF"/>
        <w:spacing w:after="0"/>
        <w:ind w:left="1072" w:firstLine="346"/>
        <w:rPr>
          <w:rFonts w:ascii="Arial" w:eastAsia="Times New Roman" w:hAnsi="Arial" w:cs="Arial"/>
          <w:i/>
          <w:color w:val="222222"/>
          <w:sz w:val="20"/>
          <w:szCs w:val="20"/>
          <w:lang w:val="fr-BE" w:eastAsia="fr-BE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  <w:lang w:val="fr-BE" w:eastAsia="fr-BE"/>
        </w:rPr>
        <w:t>Agnès Jacquerye</w:t>
      </w:r>
    </w:p>
    <w:p w14:paraId="61899226" w14:textId="77777777" w:rsidR="00546293" w:rsidRDefault="00546293" w:rsidP="002B305E">
      <w:pPr>
        <w:pStyle w:val="Texte"/>
        <w:ind w:left="0" w:right="851" w:firstLine="708"/>
        <w:rPr>
          <w:rStyle w:val="texte10Arial"/>
          <w:rFonts w:asciiTheme="minorHAnsi" w:hAnsiTheme="minorHAnsi"/>
          <w:sz w:val="22"/>
          <w:szCs w:val="22"/>
          <w:lang w:val="fr-BE"/>
        </w:rPr>
      </w:pPr>
    </w:p>
    <w:p w14:paraId="3971FC06" w14:textId="56751AFC" w:rsidR="00352746" w:rsidRPr="002B305E" w:rsidRDefault="00852875" w:rsidP="002B305E">
      <w:pPr>
        <w:pStyle w:val="Texte"/>
        <w:ind w:left="0" w:right="851" w:firstLine="708"/>
        <w:rPr>
          <w:rStyle w:val="texte10Arial"/>
          <w:rFonts w:asciiTheme="minorHAnsi" w:hAnsiTheme="minorHAnsi"/>
          <w:sz w:val="22"/>
          <w:szCs w:val="22"/>
          <w:lang w:val="fr-BE"/>
        </w:rPr>
      </w:pPr>
      <w:r w:rsidRPr="00852875">
        <w:rPr>
          <w:rStyle w:val="texte10Arial"/>
          <w:rFonts w:asciiTheme="minorHAnsi" w:hAnsiTheme="minorHAnsi"/>
          <w:sz w:val="22"/>
          <w:szCs w:val="22"/>
          <w:lang w:val="fr-BE"/>
        </w:rPr>
        <w:t>16H15</w:t>
      </w:r>
      <w:r>
        <w:rPr>
          <w:rStyle w:val="texte10Arial"/>
          <w:rFonts w:asciiTheme="minorHAnsi" w:hAnsiTheme="minorHAnsi"/>
          <w:b/>
          <w:sz w:val="22"/>
          <w:szCs w:val="22"/>
          <w:lang w:val="fr-BE"/>
        </w:rPr>
        <w:t xml:space="preserve">  </w:t>
      </w:r>
      <w:r w:rsidR="002B305E" w:rsidRPr="002B305E">
        <w:rPr>
          <w:rStyle w:val="texte10Arial"/>
          <w:rFonts w:asciiTheme="minorHAnsi" w:hAnsiTheme="minorHAnsi"/>
          <w:b/>
          <w:sz w:val="22"/>
          <w:szCs w:val="22"/>
          <w:lang w:val="fr-BE"/>
        </w:rPr>
        <w:t>Itinéraire d’implémentation des Tours de sécurité au niveau institutionnel</w:t>
      </w:r>
    </w:p>
    <w:p w14:paraId="3A01937D" w14:textId="5E487405" w:rsidR="002B305E" w:rsidRPr="00546293" w:rsidRDefault="002B305E" w:rsidP="007B3F8C">
      <w:pPr>
        <w:pStyle w:val="Texte"/>
        <w:ind w:left="0" w:right="851" w:firstLine="708"/>
        <w:rPr>
          <w:rStyle w:val="texte10Arial"/>
          <w:rFonts w:asciiTheme="minorHAnsi" w:hAnsiTheme="minorHAnsi"/>
          <w:b/>
          <w:sz w:val="22"/>
          <w:szCs w:val="22"/>
          <w:lang w:val="fr-BE"/>
        </w:rPr>
      </w:pPr>
      <w:r>
        <w:rPr>
          <w:rStyle w:val="texte10Arial"/>
          <w:rFonts w:asciiTheme="minorHAnsi" w:hAnsiTheme="minorHAnsi"/>
          <w:sz w:val="22"/>
          <w:szCs w:val="22"/>
          <w:lang w:val="fr-BE"/>
        </w:rPr>
        <w:tab/>
      </w:r>
      <w:r w:rsidRPr="00546293">
        <w:rPr>
          <w:rStyle w:val="texte10Arial"/>
          <w:rFonts w:asciiTheme="minorHAnsi" w:hAnsiTheme="minorHAnsi"/>
          <w:b/>
          <w:sz w:val="22"/>
          <w:szCs w:val="22"/>
          <w:lang w:val="fr-BE"/>
        </w:rPr>
        <w:t>L’exemple du CHR Haute Senne</w:t>
      </w:r>
    </w:p>
    <w:p w14:paraId="2FAD9523" w14:textId="7E64C5E1" w:rsidR="002B305E" w:rsidRPr="002B305E" w:rsidRDefault="002B305E" w:rsidP="002B305E">
      <w:pPr>
        <w:pStyle w:val="Texte"/>
        <w:ind w:left="1413" w:right="851" w:hanging="705"/>
        <w:rPr>
          <w:rFonts w:eastAsia="Times New Roman"/>
          <w:i/>
          <w:color w:val="222222"/>
          <w:szCs w:val="20"/>
          <w:lang w:eastAsia="fr-BE"/>
        </w:rPr>
      </w:pPr>
      <w:r>
        <w:rPr>
          <w:rStyle w:val="texte10Arial"/>
          <w:rFonts w:asciiTheme="minorHAnsi" w:hAnsiTheme="minorHAnsi"/>
          <w:sz w:val="22"/>
          <w:szCs w:val="22"/>
          <w:lang w:val="fr-BE"/>
        </w:rPr>
        <w:tab/>
      </w:r>
      <w:r w:rsidRPr="002B305E">
        <w:rPr>
          <w:rFonts w:eastAsia="Times New Roman"/>
          <w:i/>
          <w:color w:val="222222"/>
          <w:szCs w:val="20"/>
          <w:lang w:eastAsia="fr-BE"/>
        </w:rPr>
        <w:t>Delphine Uyttendaele</w:t>
      </w:r>
    </w:p>
    <w:p w14:paraId="065ED02B" w14:textId="77777777" w:rsidR="002B305E" w:rsidRDefault="002B305E" w:rsidP="007B3F8C">
      <w:pPr>
        <w:pStyle w:val="Texte"/>
        <w:ind w:left="0" w:right="851" w:firstLine="708"/>
        <w:rPr>
          <w:rStyle w:val="texte10Arial"/>
          <w:rFonts w:asciiTheme="minorHAnsi" w:hAnsiTheme="minorHAnsi"/>
          <w:sz w:val="22"/>
          <w:szCs w:val="22"/>
          <w:lang w:val="fr-BE"/>
        </w:rPr>
      </w:pPr>
    </w:p>
    <w:p w14:paraId="7C924973" w14:textId="50690531" w:rsidR="008615AE" w:rsidRPr="00546293" w:rsidRDefault="00352746" w:rsidP="00546293">
      <w:pPr>
        <w:pStyle w:val="Texte"/>
        <w:ind w:left="1413" w:right="851" w:hanging="705"/>
        <w:rPr>
          <w:rStyle w:val="texte10Arial"/>
          <w:rFonts w:asciiTheme="minorHAnsi" w:hAnsiTheme="minorHAnsi"/>
          <w:sz w:val="22"/>
          <w:szCs w:val="22"/>
          <w:lang w:val="fr-BE"/>
        </w:rPr>
      </w:pPr>
      <w:r>
        <w:rPr>
          <w:rStyle w:val="texte10Arial"/>
          <w:rFonts w:asciiTheme="minorHAnsi" w:hAnsiTheme="minorHAnsi"/>
          <w:sz w:val="22"/>
          <w:szCs w:val="22"/>
          <w:lang w:val="fr-BE"/>
        </w:rPr>
        <w:t xml:space="preserve">16H45 </w:t>
      </w:r>
      <w:r w:rsidR="001D60C8">
        <w:rPr>
          <w:rStyle w:val="texte10Arial"/>
          <w:rFonts w:asciiTheme="minorHAnsi" w:hAnsiTheme="minorHAnsi"/>
          <w:sz w:val="22"/>
          <w:szCs w:val="22"/>
          <w:lang w:val="fr-BE"/>
        </w:rPr>
        <w:tab/>
      </w:r>
      <w:r w:rsidR="00546293">
        <w:rPr>
          <w:rStyle w:val="texte10Arial"/>
          <w:rFonts w:asciiTheme="minorHAnsi" w:hAnsiTheme="minorHAnsi"/>
          <w:b/>
          <w:sz w:val="22"/>
          <w:szCs w:val="22"/>
          <w:lang w:val="fr-BE"/>
        </w:rPr>
        <w:t>D</w:t>
      </w:r>
      <w:r w:rsidR="00546293" w:rsidRPr="00546293">
        <w:rPr>
          <w:rStyle w:val="texte10Arial"/>
          <w:rFonts w:asciiTheme="minorHAnsi" w:hAnsiTheme="minorHAnsi"/>
          <w:b/>
          <w:sz w:val="22"/>
          <w:szCs w:val="22"/>
          <w:lang w:val="fr-BE"/>
        </w:rPr>
        <w:t xml:space="preserve">ébat, </w:t>
      </w:r>
      <w:r w:rsidR="00546293">
        <w:rPr>
          <w:rStyle w:val="texte10Arial"/>
          <w:rFonts w:asciiTheme="minorHAnsi" w:hAnsiTheme="minorHAnsi"/>
          <w:b/>
          <w:sz w:val="22"/>
          <w:szCs w:val="22"/>
          <w:lang w:val="fr-BE"/>
        </w:rPr>
        <w:t>questions</w:t>
      </w:r>
      <w:r w:rsidR="00546293" w:rsidRPr="001D60C8">
        <w:rPr>
          <w:rStyle w:val="texte10Arial"/>
          <w:rFonts w:asciiTheme="minorHAnsi" w:hAnsiTheme="minorHAnsi"/>
          <w:b/>
          <w:sz w:val="22"/>
          <w:szCs w:val="22"/>
          <w:lang w:val="fr-BE"/>
        </w:rPr>
        <w:t xml:space="preserve"> et discussion</w:t>
      </w:r>
    </w:p>
    <w:p w14:paraId="7DBF2AE5" w14:textId="77777777" w:rsidR="002514C8" w:rsidRPr="001D60C8" w:rsidRDefault="002514C8" w:rsidP="007B3F8C">
      <w:pPr>
        <w:pStyle w:val="Texte"/>
        <w:ind w:left="0" w:right="851" w:firstLine="708"/>
        <w:rPr>
          <w:rStyle w:val="texte10Arial"/>
          <w:rFonts w:asciiTheme="minorHAnsi" w:hAnsiTheme="minorHAnsi"/>
          <w:b/>
          <w:sz w:val="22"/>
          <w:szCs w:val="22"/>
          <w:lang w:val="fr-BE"/>
        </w:rPr>
      </w:pPr>
    </w:p>
    <w:p w14:paraId="4A1F958E" w14:textId="3B22EC29" w:rsidR="00352746" w:rsidRDefault="002514C8" w:rsidP="002514C8">
      <w:pPr>
        <w:pStyle w:val="Texte"/>
        <w:ind w:left="0" w:right="851" w:firstLine="0"/>
        <w:rPr>
          <w:rStyle w:val="texte10Arial"/>
          <w:rFonts w:asciiTheme="minorHAnsi" w:hAnsiTheme="minorHAnsi"/>
          <w:b/>
          <w:color w:val="002060"/>
          <w:sz w:val="22"/>
          <w:szCs w:val="22"/>
          <w:lang w:val="fr-BE"/>
        </w:rPr>
      </w:pPr>
      <w:r w:rsidRPr="002514C8">
        <w:rPr>
          <w:rStyle w:val="texte10Arial"/>
          <w:rFonts w:asciiTheme="minorHAnsi" w:hAnsiTheme="minorHAnsi"/>
          <w:b/>
          <w:color w:val="002060"/>
          <w:sz w:val="22"/>
          <w:szCs w:val="22"/>
          <w:lang w:val="fr-BE"/>
        </w:rPr>
        <w:t>Synthèse de la journée</w:t>
      </w:r>
    </w:p>
    <w:p w14:paraId="43345F3D" w14:textId="77777777" w:rsidR="00F1230C" w:rsidRPr="002514C8" w:rsidRDefault="00F1230C" w:rsidP="002514C8">
      <w:pPr>
        <w:pStyle w:val="Texte"/>
        <w:ind w:left="0" w:right="851" w:firstLine="0"/>
        <w:rPr>
          <w:rStyle w:val="texte10Arial"/>
          <w:rFonts w:asciiTheme="minorHAnsi" w:hAnsiTheme="minorHAnsi"/>
          <w:b/>
          <w:color w:val="002060"/>
          <w:sz w:val="22"/>
          <w:szCs w:val="22"/>
          <w:lang w:val="fr-BE"/>
        </w:rPr>
      </w:pPr>
    </w:p>
    <w:p w14:paraId="6471EBF9" w14:textId="357E9671" w:rsidR="007B3F8C" w:rsidRPr="00AF30F0" w:rsidRDefault="00352746" w:rsidP="00AF30F0">
      <w:pPr>
        <w:pStyle w:val="Texte"/>
        <w:ind w:left="0" w:right="851" w:firstLine="708"/>
        <w:rPr>
          <w:rFonts w:asciiTheme="minorHAnsi" w:hAnsiTheme="minorHAnsi"/>
          <w:sz w:val="22"/>
          <w:szCs w:val="22"/>
          <w:lang w:val="fr-BE"/>
        </w:rPr>
      </w:pPr>
      <w:r>
        <w:rPr>
          <w:rStyle w:val="texte10Arial"/>
          <w:rFonts w:asciiTheme="minorHAnsi" w:hAnsiTheme="minorHAnsi"/>
          <w:sz w:val="22"/>
          <w:szCs w:val="22"/>
          <w:lang w:val="fr-BE"/>
        </w:rPr>
        <w:t>17H00</w:t>
      </w:r>
      <w:r w:rsidR="007B3F8C" w:rsidRPr="00352746">
        <w:rPr>
          <w:rStyle w:val="texte10Arial"/>
          <w:rFonts w:asciiTheme="minorHAnsi" w:hAnsiTheme="minorHAnsi"/>
          <w:sz w:val="22"/>
          <w:szCs w:val="22"/>
          <w:lang w:val="fr-BE"/>
        </w:rPr>
        <w:tab/>
      </w:r>
      <w:r w:rsidR="007B3F8C" w:rsidRPr="0048349C">
        <w:rPr>
          <w:rStyle w:val="texte10Arial"/>
          <w:rFonts w:asciiTheme="minorHAnsi" w:hAnsiTheme="minorHAnsi"/>
          <w:b/>
          <w:sz w:val="22"/>
          <w:szCs w:val="22"/>
        </w:rPr>
        <w:t xml:space="preserve">Evaluation </w:t>
      </w:r>
      <w:r w:rsidR="00CA58EE">
        <w:rPr>
          <w:rStyle w:val="texte10Arial"/>
          <w:rFonts w:asciiTheme="minorHAnsi" w:hAnsiTheme="minorHAnsi"/>
          <w:b/>
          <w:sz w:val="22"/>
          <w:szCs w:val="22"/>
        </w:rPr>
        <w:t>de l’après-midi</w:t>
      </w:r>
    </w:p>
    <w:p w14:paraId="52AF677F" w14:textId="12EA8D2A" w:rsidR="007B3F8C" w:rsidRPr="0048349C" w:rsidRDefault="00852875" w:rsidP="007B3F8C">
      <w:pPr>
        <w:shd w:val="clear" w:color="auto" w:fill="FFFFFF"/>
        <w:spacing w:after="0" w:line="240" w:lineRule="auto"/>
        <w:ind w:left="1413"/>
        <w:rPr>
          <w:rFonts w:eastAsia="Times New Roman" w:cs="Arial"/>
          <w:color w:val="222222"/>
          <w:lang w:val="fr-BE" w:eastAsia="fr-BE"/>
        </w:rPr>
      </w:pPr>
      <w:r>
        <w:rPr>
          <w:rFonts w:eastAsia="Times New Roman" w:cs="Arial"/>
          <w:b/>
          <w:color w:val="222222"/>
          <w:lang w:val="fr-BE" w:eastAsia="fr-BE"/>
        </w:rPr>
        <w:t>Programme du jeudi 1</w:t>
      </w:r>
      <w:r w:rsidRPr="00852875">
        <w:rPr>
          <w:rFonts w:eastAsia="Times New Roman" w:cs="Arial"/>
          <w:b/>
          <w:color w:val="222222"/>
          <w:vertAlign w:val="superscript"/>
          <w:lang w:val="fr-BE" w:eastAsia="fr-BE"/>
        </w:rPr>
        <w:t>er</w:t>
      </w:r>
      <w:r>
        <w:rPr>
          <w:rFonts w:eastAsia="Times New Roman" w:cs="Arial"/>
          <w:b/>
          <w:color w:val="222222"/>
          <w:lang w:val="fr-BE" w:eastAsia="fr-BE"/>
        </w:rPr>
        <w:t xml:space="preserve"> juin</w:t>
      </w:r>
      <w:r w:rsidR="00CA58EE">
        <w:rPr>
          <w:rFonts w:eastAsia="Times New Roman" w:cs="Arial"/>
          <w:b/>
          <w:color w:val="222222"/>
          <w:lang w:val="fr-BE" w:eastAsia="fr-BE"/>
        </w:rPr>
        <w:t xml:space="preserve"> 2017</w:t>
      </w:r>
    </w:p>
    <w:p w14:paraId="77348A5E" w14:textId="77777777" w:rsidR="007B3F8C" w:rsidRPr="0048349C" w:rsidRDefault="007B3F8C" w:rsidP="00F661F4">
      <w:pPr>
        <w:pStyle w:val="Texte"/>
        <w:ind w:left="0" w:right="851" w:firstLine="0"/>
        <w:rPr>
          <w:rStyle w:val="texte10Arial"/>
          <w:rFonts w:asciiTheme="minorHAnsi" w:hAnsiTheme="minorHAnsi"/>
          <w:b/>
          <w:sz w:val="22"/>
          <w:szCs w:val="22"/>
          <w:lang w:val="fr-BE"/>
        </w:rPr>
      </w:pPr>
    </w:p>
    <w:p w14:paraId="2812C410" w14:textId="4B36722A" w:rsidR="00C25789" w:rsidRPr="00F1230C" w:rsidRDefault="00AF30F0" w:rsidP="00F1230C">
      <w:pPr>
        <w:pStyle w:val="Texte"/>
        <w:ind w:left="0" w:right="851" w:firstLine="708"/>
        <w:rPr>
          <w:rFonts w:asciiTheme="minorHAnsi" w:hAnsiTheme="minorHAnsi"/>
          <w:b/>
          <w:sz w:val="22"/>
          <w:szCs w:val="22"/>
        </w:rPr>
      </w:pPr>
      <w:r>
        <w:rPr>
          <w:rStyle w:val="texte10Arial"/>
          <w:rFonts w:asciiTheme="minorHAnsi" w:hAnsiTheme="minorHAnsi"/>
          <w:sz w:val="22"/>
          <w:szCs w:val="22"/>
        </w:rPr>
        <w:lastRenderedPageBreak/>
        <w:t>17h15</w:t>
      </w:r>
      <w:r w:rsidR="007B3F8C" w:rsidRPr="0048349C">
        <w:rPr>
          <w:rStyle w:val="texte10Arial"/>
          <w:rFonts w:asciiTheme="minorHAnsi" w:hAnsiTheme="minorHAnsi"/>
          <w:sz w:val="22"/>
          <w:szCs w:val="22"/>
        </w:rPr>
        <w:tab/>
      </w:r>
      <w:r w:rsidR="007B3F8C" w:rsidRPr="0048349C">
        <w:rPr>
          <w:rStyle w:val="texte10Arial"/>
          <w:rFonts w:asciiTheme="minorHAnsi" w:hAnsiTheme="minorHAnsi"/>
          <w:b/>
          <w:sz w:val="22"/>
          <w:szCs w:val="22"/>
        </w:rPr>
        <w:t>Fin d’après midi</w:t>
      </w:r>
    </w:p>
    <w:sectPr w:rsidR="00C25789" w:rsidRPr="00F1230C" w:rsidSect="000C02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FD71E" w14:textId="77777777" w:rsidR="00B344EF" w:rsidRDefault="00B344EF" w:rsidP="00967915">
      <w:pPr>
        <w:spacing w:after="0" w:line="240" w:lineRule="auto"/>
      </w:pPr>
      <w:r>
        <w:separator/>
      </w:r>
    </w:p>
  </w:endnote>
  <w:endnote w:type="continuationSeparator" w:id="0">
    <w:p w14:paraId="5FA97623" w14:textId="77777777" w:rsidR="00B344EF" w:rsidRDefault="00B344EF" w:rsidP="0096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4C64D" w14:textId="458B0433" w:rsidR="0048349C" w:rsidRPr="0048349C" w:rsidRDefault="00AA3320" w:rsidP="0048349C">
    <w:pPr>
      <w:pStyle w:val="Voettekst"/>
      <w:pBdr>
        <w:top w:val="single" w:sz="4" w:space="1" w:color="auto"/>
      </w:pBdr>
      <w:rPr>
        <w:lang w:val="fr-BE"/>
      </w:rPr>
    </w:pPr>
    <w:r>
      <w:rPr>
        <w:lang w:val="fr-BE"/>
      </w:rPr>
      <w:t xml:space="preserve">Mise à jour 5 </w:t>
    </w:r>
    <w:r w:rsidR="005B6CAD">
      <w:rPr>
        <w:lang w:val="fr-BE"/>
      </w:rPr>
      <w:t xml:space="preserve">avril </w:t>
    </w:r>
    <w:r w:rsidR="00BC566F">
      <w:rPr>
        <w:lang w:val="fr-BE"/>
      </w:rPr>
      <w:t>2017</w:t>
    </w:r>
    <w:r w:rsidR="00F650B3">
      <w:rPr>
        <w:lang w:val="fr-BE"/>
      </w:rPr>
      <w:t xml:space="preserve">         </w:t>
    </w:r>
    <w:r w:rsidR="00F661F4">
      <w:rPr>
        <w:lang w:val="fr-BE"/>
      </w:rPr>
      <w:t xml:space="preserve">                       </w:t>
    </w:r>
  </w:p>
  <w:p w14:paraId="45284A52" w14:textId="77777777" w:rsidR="0048349C" w:rsidRPr="0048349C" w:rsidRDefault="0048349C" w:rsidP="0048349C">
    <w:pPr>
      <w:pStyle w:val="Voettekst"/>
      <w:rPr>
        <w:lang w:val="fr-BE"/>
      </w:rPr>
    </w:pPr>
  </w:p>
  <w:p w14:paraId="38F60051" w14:textId="0E457E5F" w:rsidR="0048349C" w:rsidRPr="0048349C" w:rsidRDefault="0048349C">
    <w:pPr>
      <w:pStyle w:val="Voettekst"/>
      <w:rPr>
        <w:lang w:val="fr-BE"/>
      </w:rPr>
    </w:pPr>
  </w:p>
  <w:p w14:paraId="3EE01C69" w14:textId="77777777" w:rsidR="00B914B8" w:rsidRPr="0048349C" w:rsidRDefault="00B914B8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7E472" w14:textId="77777777" w:rsidR="00B344EF" w:rsidRDefault="00B344EF" w:rsidP="00967915">
      <w:pPr>
        <w:spacing w:after="0" w:line="240" w:lineRule="auto"/>
      </w:pPr>
      <w:r>
        <w:separator/>
      </w:r>
    </w:p>
  </w:footnote>
  <w:footnote w:type="continuationSeparator" w:id="0">
    <w:p w14:paraId="7CD80D14" w14:textId="77777777" w:rsidR="00B344EF" w:rsidRDefault="00B344EF" w:rsidP="00967915">
      <w:pPr>
        <w:spacing w:after="0" w:line="240" w:lineRule="auto"/>
      </w:pPr>
      <w:r>
        <w:continuationSeparator/>
      </w:r>
    </w:p>
  </w:footnote>
  <w:footnote w:id="1">
    <w:p w14:paraId="0A2892D4" w14:textId="77777777" w:rsidR="006B7E00" w:rsidRPr="006B7E00" w:rsidRDefault="006B7E00" w:rsidP="006B7E00">
      <w:pPr>
        <w:pStyle w:val="Texte"/>
        <w:ind w:left="0" w:right="851" w:firstLine="3"/>
        <w:rPr>
          <w:rStyle w:val="apple-converted-space"/>
          <w:rFonts w:asciiTheme="minorHAnsi" w:eastAsia="Times New Roman" w:hAnsiTheme="minorHAnsi" w:cstheme="minorHAnsi"/>
          <w:i/>
          <w:color w:val="222222"/>
          <w:sz w:val="22"/>
          <w:szCs w:val="22"/>
          <w:lang w:val="fr-BE" w:eastAsia="fr-BE"/>
        </w:rPr>
      </w:pPr>
      <w:r>
        <w:rPr>
          <w:rStyle w:val="Voetnootmarkering"/>
        </w:rPr>
        <w:footnoteRef/>
      </w:r>
      <w:r>
        <w:t xml:space="preserve"> </w:t>
      </w:r>
      <w:r>
        <w:rPr>
          <w:color w:val="545454"/>
          <w:shd w:val="clear" w:color="auto" w:fill="FFFFFF"/>
        </w:rPr>
        <w:t>Coordination pour l'évaluation des pratiques professionnelles en santé en Rhône-Alpes.</w:t>
      </w:r>
      <w:r>
        <w:rPr>
          <w:rStyle w:val="apple-converted-space"/>
          <w:color w:val="545454"/>
          <w:shd w:val="clear" w:color="auto" w:fill="FFFFFF"/>
        </w:rPr>
        <w:t> </w:t>
      </w:r>
    </w:p>
    <w:p w14:paraId="39DBBC7C" w14:textId="0BE440C5" w:rsidR="006B7E00" w:rsidRPr="006B7E00" w:rsidRDefault="006B7E00">
      <w:pPr>
        <w:pStyle w:val="Voetnootteks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A7E5" w14:textId="49DC2715" w:rsidR="00B344EF" w:rsidRDefault="00B914B8" w:rsidP="00B914B8">
    <w:pPr>
      <w:shd w:val="clear" w:color="auto" w:fill="FFFFFF" w:themeFill="background1"/>
      <w:spacing w:after="120" w:line="240" w:lineRule="auto"/>
      <w:jc w:val="both"/>
      <w:rPr>
        <w:b/>
        <w:sz w:val="40"/>
        <w:szCs w:val="40"/>
        <w:lang w:val="fr-BE"/>
      </w:rPr>
    </w:pPr>
    <w:r>
      <w:rPr>
        <w:noProof/>
        <w:lang w:val="fr-BE" w:eastAsia="fr-BE"/>
      </w:rPr>
      <w:t xml:space="preserve">   </w:t>
    </w:r>
    <w:r w:rsidR="00B344EF">
      <w:rPr>
        <w:noProof/>
      </w:rPr>
      <w:drawing>
        <wp:inline distT="0" distB="0" distL="0" distR="0" wp14:anchorId="5F5C20A9" wp14:editId="6EEA8AED">
          <wp:extent cx="641985" cy="796761"/>
          <wp:effectExtent l="0" t="0" r="5715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645" cy="809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fr-BE" w:eastAsia="fr-BE"/>
      </w:rPr>
      <w:t xml:space="preserve">                      </w:t>
    </w:r>
    <w:r>
      <w:rPr>
        <w:noProof/>
      </w:rPr>
      <w:drawing>
        <wp:inline distT="0" distB="0" distL="0" distR="0" wp14:anchorId="1D69FC31" wp14:editId="05FCAF42">
          <wp:extent cx="933450" cy="78928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83" r="13322"/>
                  <a:stretch>
                    <a:fillRect/>
                  </a:stretch>
                </pic:blipFill>
                <pic:spPr bwMode="auto">
                  <a:xfrm>
                    <a:off x="0" y="0"/>
                    <a:ext cx="1010242" cy="854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BE" w:eastAsia="fr-BE"/>
      </w:rPr>
      <w:t xml:space="preserve">       </w:t>
    </w:r>
    <w:r w:rsidR="00B344EF" w:rsidRPr="00233E1A">
      <w:rPr>
        <w:b/>
        <w:sz w:val="40"/>
        <w:szCs w:val="40"/>
        <w:lang w:val="fr-BE"/>
      </w:rPr>
      <w:t xml:space="preserve"> </w:t>
    </w:r>
    <w:r>
      <w:rPr>
        <w:b/>
        <w:sz w:val="40"/>
        <w:szCs w:val="40"/>
        <w:lang w:val="fr-BE"/>
      </w:rPr>
      <w:t xml:space="preserve">                           </w:t>
    </w:r>
    <w:r>
      <w:rPr>
        <w:noProof/>
      </w:rPr>
      <w:drawing>
        <wp:inline distT="0" distB="0" distL="0" distR="0" wp14:anchorId="20D88B17" wp14:editId="730F09E5">
          <wp:extent cx="1093825" cy="522605"/>
          <wp:effectExtent l="0" t="0" r="0" b="0"/>
          <wp:docPr id="2" name="Image 2" descr="https://www.ulb.ac.be/facs/esp/img/pole-e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lb.ac.be/facs/esp/img/pole-esp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397" cy="554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14B8">
      <w:t xml:space="preserve"> </w:t>
    </w:r>
    <w:r>
      <w:rPr>
        <w:noProof/>
      </w:rPr>
      <w:drawing>
        <wp:inline distT="0" distB="0" distL="0" distR="0" wp14:anchorId="2162FCAA" wp14:editId="64290418">
          <wp:extent cx="523875" cy="523875"/>
          <wp:effectExtent l="0" t="0" r="9525" b="9525"/>
          <wp:docPr id="26627" name="Image 10" descr="ULB 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27" name="Image 10" descr="ULB TV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914B8">
      <w:rPr>
        <w:noProof/>
        <w:lang w:val="fr-BE" w:eastAsia="fr-BE"/>
      </w:rPr>
      <w:t xml:space="preserve"> </w:t>
    </w:r>
    <w:r>
      <w:rPr>
        <w:noProof/>
        <w:lang w:val="fr-BE" w:eastAsia="fr-BE"/>
      </w:rPr>
      <w:t xml:space="preserve">                                  </w:t>
    </w:r>
  </w:p>
  <w:p w14:paraId="05BF7BF4" w14:textId="22CD529C" w:rsidR="00B344EF" w:rsidRDefault="00B344EF">
    <w:pPr>
      <w:pStyle w:val="Koptekst"/>
    </w:pPr>
  </w:p>
  <w:p w14:paraId="1E02EAE0" w14:textId="6BBEB732" w:rsidR="00B344EF" w:rsidRDefault="00B344E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AFA"/>
    <w:multiLevelType w:val="hybridMultilevel"/>
    <w:tmpl w:val="43CC72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556"/>
    <w:multiLevelType w:val="hybridMultilevel"/>
    <w:tmpl w:val="E5D4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E31"/>
    <w:multiLevelType w:val="hybridMultilevel"/>
    <w:tmpl w:val="5B6CBA96"/>
    <w:lvl w:ilvl="0" w:tplc="1D04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89F"/>
    <w:multiLevelType w:val="hybridMultilevel"/>
    <w:tmpl w:val="625CDA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44E0"/>
    <w:multiLevelType w:val="hybridMultilevel"/>
    <w:tmpl w:val="3202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0CD8"/>
    <w:multiLevelType w:val="hybridMultilevel"/>
    <w:tmpl w:val="EA0AFE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2138"/>
    <w:multiLevelType w:val="hybridMultilevel"/>
    <w:tmpl w:val="97B6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801FF"/>
    <w:multiLevelType w:val="hybridMultilevel"/>
    <w:tmpl w:val="82E878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0E"/>
    <w:rsid w:val="00000E06"/>
    <w:rsid w:val="00022692"/>
    <w:rsid w:val="00035111"/>
    <w:rsid w:val="00063051"/>
    <w:rsid w:val="00072AD4"/>
    <w:rsid w:val="0009668E"/>
    <w:rsid w:val="000C0257"/>
    <w:rsid w:val="0012252D"/>
    <w:rsid w:val="00171559"/>
    <w:rsid w:val="00174074"/>
    <w:rsid w:val="0019007F"/>
    <w:rsid w:val="00194006"/>
    <w:rsid w:val="00197391"/>
    <w:rsid w:val="001D2A4B"/>
    <w:rsid w:val="001D60C8"/>
    <w:rsid w:val="001D734F"/>
    <w:rsid w:val="001E13B2"/>
    <w:rsid w:val="0023015E"/>
    <w:rsid w:val="00233E1A"/>
    <w:rsid w:val="0024043E"/>
    <w:rsid w:val="0025092F"/>
    <w:rsid w:val="002514C8"/>
    <w:rsid w:val="00277201"/>
    <w:rsid w:val="002B305E"/>
    <w:rsid w:val="002C024E"/>
    <w:rsid w:val="002E7D60"/>
    <w:rsid w:val="002F1662"/>
    <w:rsid w:val="002F3CD7"/>
    <w:rsid w:val="002F513F"/>
    <w:rsid w:val="00310D6F"/>
    <w:rsid w:val="00352746"/>
    <w:rsid w:val="00354A69"/>
    <w:rsid w:val="00387F28"/>
    <w:rsid w:val="003957C4"/>
    <w:rsid w:val="003E5A4E"/>
    <w:rsid w:val="004069DD"/>
    <w:rsid w:val="00412E9A"/>
    <w:rsid w:val="004260BB"/>
    <w:rsid w:val="0045531D"/>
    <w:rsid w:val="0048349C"/>
    <w:rsid w:val="00485634"/>
    <w:rsid w:val="004877D1"/>
    <w:rsid w:val="004C119D"/>
    <w:rsid w:val="00546293"/>
    <w:rsid w:val="00581F4D"/>
    <w:rsid w:val="00582CF9"/>
    <w:rsid w:val="005936E3"/>
    <w:rsid w:val="005B5CCE"/>
    <w:rsid w:val="005B6CAD"/>
    <w:rsid w:val="005D0697"/>
    <w:rsid w:val="005F4F01"/>
    <w:rsid w:val="0062264A"/>
    <w:rsid w:val="00635A17"/>
    <w:rsid w:val="00650635"/>
    <w:rsid w:val="00685EB2"/>
    <w:rsid w:val="00695F9E"/>
    <w:rsid w:val="006B7E00"/>
    <w:rsid w:val="006E25FF"/>
    <w:rsid w:val="006E4C7B"/>
    <w:rsid w:val="0070085D"/>
    <w:rsid w:val="00720125"/>
    <w:rsid w:val="00741D4E"/>
    <w:rsid w:val="00747CA2"/>
    <w:rsid w:val="007514AE"/>
    <w:rsid w:val="007642A4"/>
    <w:rsid w:val="007742E4"/>
    <w:rsid w:val="007743E6"/>
    <w:rsid w:val="007B0F77"/>
    <w:rsid w:val="007B3F8C"/>
    <w:rsid w:val="008208C6"/>
    <w:rsid w:val="008328A4"/>
    <w:rsid w:val="00851E8A"/>
    <w:rsid w:val="00852875"/>
    <w:rsid w:val="008577F6"/>
    <w:rsid w:val="008615AE"/>
    <w:rsid w:val="00867071"/>
    <w:rsid w:val="00883C48"/>
    <w:rsid w:val="00894EEF"/>
    <w:rsid w:val="008E3E04"/>
    <w:rsid w:val="008F6FD0"/>
    <w:rsid w:val="0091220E"/>
    <w:rsid w:val="00946052"/>
    <w:rsid w:val="009615D3"/>
    <w:rsid w:val="009630E3"/>
    <w:rsid w:val="00966B43"/>
    <w:rsid w:val="00967915"/>
    <w:rsid w:val="009B24E4"/>
    <w:rsid w:val="009B6AAA"/>
    <w:rsid w:val="009F14F4"/>
    <w:rsid w:val="00A306BA"/>
    <w:rsid w:val="00A32702"/>
    <w:rsid w:val="00A331F3"/>
    <w:rsid w:val="00A632F9"/>
    <w:rsid w:val="00A74D6B"/>
    <w:rsid w:val="00A9004A"/>
    <w:rsid w:val="00A929ED"/>
    <w:rsid w:val="00AA3320"/>
    <w:rsid w:val="00AA7E9C"/>
    <w:rsid w:val="00AB3555"/>
    <w:rsid w:val="00AF30F0"/>
    <w:rsid w:val="00B13C0F"/>
    <w:rsid w:val="00B344EF"/>
    <w:rsid w:val="00B756A1"/>
    <w:rsid w:val="00B914B8"/>
    <w:rsid w:val="00BA5E87"/>
    <w:rsid w:val="00BA6012"/>
    <w:rsid w:val="00BB3252"/>
    <w:rsid w:val="00BB4209"/>
    <w:rsid w:val="00BB4E04"/>
    <w:rsid w:val="00BC566F"/>
    <w:rsid w:val="00BE530C"/>
    <w:rsid w:val="00BF32D8"/>
    <w:rsid w:val="00C25789"/>
    <w:rsid w:val="00C51A6A"/>
    <w:rsid w:val="00C70C6F"/>
    <w:rsid w:val="00CA4598"/>
    <w:rsid w:val="00CA58EE"/>
    <w:rsid w:val="00CD6533"/>
    <w:rsid w:val="00CF7509"/>
    <w:rsid w:val="00D07022"/>
    <w:rsid w:val="00D417DE"/>
    <w:rsid w:val="00D4584C"/>
    <w:rsid w:val="00D651B8"/>
    <w:rsid w:val="00D6781C"/>
    <w:rsid w:val="00D836EE"/>
    <w:rsid w:val="00D8482C"/>
    <w:rsid w:val="00DB20DC"/>
    <w:rsid w:val="00DD0D51"/>
    <w:rsid w:val="00DE02C5"/>
    <w:rsid w:val="00DE79A9"/>
    <w:rsid w:val="00E75E59"/>
    <w:rsid w:val="00E837B3"/>
    <w:rsid w:val="00EC5F95"/>
    <w:rsid w:val="00EC7590"/>
    <w:rsid w:val="00F1230C"/>
    <w:rsid w:val="00F64CAE"/>
    <w:rsid w:val="00F650B3"/>
    <w:rsid w:val="00F661F4"/>
    <w:rsid w:val="00F93AF5"/>
    <w:rsid w:val="00FC289B"/>
    <w:rsid w:val="00FD533D"/>
    <w:rsid w:val="00FF042E"/>
    <w:rsid w:val="00FF1BD7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A6DD805"/>
  <w15:docId w15:val="{0886EFE2-8C1D-43B1-A9AC-828BEA1C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220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E9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1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7915"/>
  </w:style>
  <w:style w:type="paragraph" w:styleId="Voettekst">
    <w:name w:val="footer"/>
    <w:basedOn w:val="Standaard"/>
    <w:link w:val="VoettekstChar"/>
    <w:uiPriority w:val="99"/>
    <w:unhideWhenUsed/>
    <w:rsid w:val="0096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7915"/>
  </w:style>
  <w:style w:type="character" w:styleId="Zwaar">
    <w:name w:val="Strong"/>
    <w:qFormat/>
    <w:rsid w:val="00277201"/>
    <w:rPr>
      <w:rFonts w:ascii="Tahoma" w:hAnsi="Tahoma"/>
      <w:b/>
      <w:bCs/>
      <w:caps w:val="0"/>
      <w:smallCaps/>
      <w:sz w:val="30"/>
      <w:szCs w:val="30"/>
    </w:rPr>
  </w:style>
  <w:style w:type="character" w:customStyle="1" w:styleId="apple-converted-space">
    <w:name w:val="apple-converted-space"/>
    <w:basedOn w:val="Standaardalinea-lettertype"/>
    <w:rsid w:val="00233E1A"/>
  </w:style>
  <w:style w:type="character" w:customStyle="1" w:styleId="texte10Arial">
    <w:name w:val="texte 10 Arial"/>
    <w:uiPriority w:val="99"/>
    <w:rsid w:val="007B3F8C"/>
    <w:rPr>
      <w:sz w:val="18"/>
    </w:rPr>
  </w:style>
  <w:style w:type="paragraph" w:customStyle="1" w:styleId="Texte">
    <w:name w:val="Texte"/>
    <w:basedOn w:val="Geenafstand"/>
    <w:link w:val="TexteCar"/>
    <w:uiPriority w:val="99"/>
    <w:rsid w:val="007B3F8C"/>
    <w:pPr>
      <w:ind w:left="993" w:right="141" w:firstLine="423"/>
    </w:pPr>
    <w:rPr>
      <w:rFonts w:ascii="Arial" w:eastAsia="MS Mincho" w:hAnsi="Arial" w:cs="Arial"/>
      <w:sz w:val="20"/>
      <w:szCs w:val="24"/>
      <w:lang w:val="fr-FR" w:eastAsia="fr-FR"/>
    </w:rPr>
  </w:style>
  <w:style w:type="character" w:customStyle="1" w:styleId="TexteCar">
    <w:name w:val="Texte Car"/>
    <w:basedOn w:val="Standaardalinea-lettertype"/>
    <w:link w:val="Texte"/>
    <w:uiPriority w:val="99"/>
    <w:locked/>
    <w:rsid w:val="007B3F8C"/>
    <w:rPr>
      <w:rFonts w:ascii="Arial" w:eastAsia="MS Mincho" w:hAnsi="Arial" w:cs="Arial"/>
      <w:sz w:val="20"/>
      <w:szCs w:val="24"/>
      <w:lang w:val="fr-FR" w:eastAsia="fr-FR"/>
    </w:rPr>
  </w:style>
  <w:style w:type="paragraph" w:styleId="Geenafstand">
    <w:name w:val="No Spacing"/>
    <w:uiPriority w:val="1"/>
    <w:qFormat/>
    <w:rsid w:val="007B3F8C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B7E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B7E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B7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672C-75F1-4F7A-A1D8-9785FA09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Talrich Florence</cp:lastModifiedBy>
  <cp:revision>2</cp:revision>
  <cp:lastPrinted>2017-04-01T20:50:00Z</cp:lastPrinted>
  <dcterms:created xsi:type="dcterms:W3CDTF">2017-04-12T08:49:00Z</dcterms:created>
  <dcterms:modified xsi:type="dcterms:W3CDTF">2017-04-12T08:49:00Z</dcterms:modified>
</cp:coreProperties>
</file>