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A0" w:rsidRDefault="009718A0">
      <w:pPr>
        <w:rPr>
          <w:lang w:val="fr-BE"/>
        </w:rPr>
      </w:pPr>
      <w:bookmarkStart w:id="0" w:name="_GoBack"/>
      <w:bookmarkEnd w:id="0"/>
    </w:p>
    <w:p w:rsidR="009718A0" w:rsidRDefault="009718A0">
      <w:pPr>
        <w:rPr>
          <w:lang w:val="fr-BE"/>
        </w:rPr>
      </w:pPr>
    </w:p>
    <w:p w:rsidR="009718A0" w:rsidRDefault="009718A0">
      <w:pPr>
        <w:rPr>
          <w:lang w:val="fr-BE"/>
        </w:rPr>
      </w:pPr>
    </w:p>
    <w:p w:rsidR="009718A0" w:rsidRDefault="009718A0" w:rsidP="00BE0E1B">
      <w:pPr>
        <w:pBdr>
          <w:top w:val="single" w:sz="4" w:space="1" w:color="auto"/>
          <w:bottom w:val="single" w:sz="4" w:space="1" w:color="auto"/>
        </w:pBdr>
        <w:jc w:val="center"/>
        <w:rPr>
          <w:sz w:val="52"/>
          <w:szCs w:val="52"/>
          <w:lang w:val="fr-BE"/>
        </w:rPr>
      </w:pPr>
    </w:p>
    <w:p w:rsidR="009718A0" w:rsidRDefault="009718A0" w:rsidP="00BE0E1B">
      <w:pPr>
        <w:pBdr>
          <w:top w:val="single" w:sz="4" w:space="1" w:color="auto"/>
          <w:bottom w:val="single" w:sz="4" w:space="1" w:color="auto"/>
        </w:pBdr>
        <w:jc w:val="center"/>
        <w:rPr>
          <w:sz w:val="52"/>
          <w:szCs w:val="52"/>
          <w:lang w:val="fr-BE"/>
        </w:rPr>
      </w:pPr>
      <w:r>
        <w:rPr>
          <w:sz w:val="52"/>
          <w:szCs w:val="52"/>
          <w:lang w:val="fr-BE"/>
        </w:rPr>
        <w:t xml:space="preserve">- </w:t>
      </w:r>
      <w:r w:rsidRPr="009718A0">
        <w:rPr>
          <w:sz w:val="52"/>
          <w:szCs w:val="52"/>
          <w:lang w:val="fr-BE"/>
        </w:rPr>
        <w:t>ABSENTEISME</w:t>
      </w:r>
      <w:r>
        <w:rPr>
          <w:sz w:val="52"/>
          <w:szCs w:val="52"/>
          <w:lang w:val="fr-BE"/>
        </w:rPr>
        <w:t xml:space="preserve"> -</w:t>
      </w:r>
    </w:p>
    <w:p w:rsidR="009718A0" w:rsidRDefault="009718A0" w:rsidP="00BE0E1B">
      <w:pPr>
        <w:pBdr>
          <w:top w:val="single" w:sz="4" w:space="1" w:color="auto"/>
          <w:bottom w:val="single" w:sz="4" w:space="1" w:color="auto"/>
        </w:pBdr>
        <w:jc w:val="center"/>
        <w:rPr>
          <w:sz w:val="52"/>
          <w:szCs w:val="52"/>
          <w:lang w:val="fr-BE"/>
        </w:rPr>
      </w:pPr>
    </w:p>
    <w:p w:rsidR="009718A0" w:rsidRPr="009718A0" w:rsidRDefault="009718A0" w:rsidP="00BE0E1B">
      <w:pPr>
        <w:pBdr>
          <w:top w:val="single" w:sz="4" w:space="1" w:color="auto"/>
          <w:bottom w:val="single" w:sz="4" w:space="1" w:color="auto"/>
        </w:pBdr>
        <w:jc w:val="center"/>
        <w:rPr>
          <w:sz w:val="52"/>
          <w:szCs w:val="52"/>
          <w:lang w:val="fr-BE"/>
        </w:rPr>
      </w:pPr>
    </w:p>
    <w:p w:rsidR="009718A0" w:rsidRDefault="009718A0" w:rsidP="00BE0E1B">
      <w:pPr>
        <w:pBdr>
          <w:top w:val="single" w:sz="4" w:space="1" w:color="auto"/>
          <w:bottom w:val="single" w:sz="4" w:space="1" w:color="auto"/>
        </w:pBdr>
        <w:jc w:val="center"/>
        <w:rPr>
          <w:sz w:val="52"/>
          <w:szCs w:val="52"/>
          <w:lang w:val="fr-BE"/>
        </w:rPr>
      </w:pPr>
      <w:r w:rsidRPr="009718A0">
        <w:rPr>
          <w:sz w:val="52"/>
          <w:szCs w:val="52"/>
          <w:lang w:val="fr-BE"/>
        </w:rPr>
        <w:t>Production des statistiques d'absentéisme dans votre entreprise</w:t>
      </w:r>
    </w:p>
    <w:p w:rsidR="009718A0" w:rsidRPr="009718A0" w:rsidRDefault="009718A0" w:rsidP="00BE0E1B">
      <w:pPr>
        <w:pBdr>
          <w:top w:val="single" w:sz="4" w:space="1" w:color="auto"/>
          <w:bottom w:val="single" w:sz="4" w:space="1" w:color="auto"/>
        </w:pBdr>
        <w:jc w:val="center"/>
        <w:rPr>
          <w:sz w:val="52"/>
          <w:szCs w:val="52"/>
          <w:lang w:val="fr-BE"/>
        </w:rPr>
      </w:pPr>
    </w:p>
    <w:p w:rsidR="009718A0" w:rsidRDefault="009718A0">
      <w:pPr>
        <w:rPr>
          <w:lang w:val="fr-BE"/>
        </w:rPr>
      </w:pPr>
    </w:p>
    <w:p w:rsidR="00AE1F10" w:rsidRDefault="00AE1F10" w:rsidP="009718A0">
      <w:pPr>
        <w:pStyle w:val="Titre1"/>
        <w:jc w:val="center"/>
        <w:rPr>
          <w:lang w:val="fr-BE"/>
        </w:rPr>
      </w:pPr>
    </w:p>
    <w:p w:rsidR="00AE1F10" w:rsidRDefault="00AE1F10" w:rsidP="009718A0">
      <w:pPr>
        <w:pStyle w:val="Titre1"/>
        <w:jc w:val="center"/>
        <w:rPr>
          <w:lang w:val="fr-B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1F10" w:rsidRPr="00EC3CA3" w:rsidTr="00EC3CA3">
        <w:tc>
          <w:tcPr>
            <w:tcW w:w="8856" w:type="dxa"/>
            <w:shd w:val="clear" w:color="auto" w:fill="auto"/>
            <w:tcFitText/>
          </w:tcPr>
          <w:p w:rsidR="00AE1F10" w:rsidRPr="00EC3CA3" w:rsidRDefault="00145C2C" w:rsidP="00EC3CA3">
            <w:pPr>
              <w:pStyle w:val="Titre1"/>
              <w:jc w:val="center"/>
              <w:rPr>
                <w:lang w:val="fr-BE"/>
              </w:rPr>
            </w:pPr>
            <w:bookmarkStart w:id="1" w:name="_Toc454434678"/>
            <w:r w:rsidRPr="00567D20">
              <w:rPr>
                <w:b w:val="0"/>
                <w:bCs w:val="0"/>
                <w:noProof/>
                <w:kern w:val="0"/>
                <w:lang w:val="fr-BE" w:eastAsia="fr-BE"/>
              </w:rPr>
              <w:drawing>
                <wp:inline distT="0" distB="0" distL="0" distR="0">
                  <wp:extent cx="2276475" cy="1219200"/>
                  <wp:effectExtent l="0" t="0" r="952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219200"/>
                          </a:xfrm>
                          <a:prstGeom prst="rect">
                            <a:avLst/>
                          </a:prstGeom>
                          <a:noFill/>
                          <a:ln>
                            <a:noFill/>
                          </a:ln>
                        </pic:spPr>
                      </pic:pic>
                    </a:graphicData>
                  </a:graphic>
                </wp:inline>
              </w:drawing>
            </w:r>
            <w:bookmarkEnd w:id="1"/>
          </w:p>
        </w:tc>
      </w:tr>
    </w:tbl>
    <w:p w:rsidR="009718A0" w:rsidRDefault="009718A0" w:rsidP="009718A0">
      <w:pPr>
        <w:pStyle w:val="Titre1"/>
        <w:jc w:val="center"/>
        <w:rPr>
          <w:lang w:val="fr-BE"/>
        </w:rPr>
      </w:pPr>
      <w:r>
        <w:rPr>
          <w:lang w:val="fr-BE"/>
        </w:rPr>
        <w:br w:type="page"/>
      </w:r>
      <w:bookmarkStart w:id="2" w:name="_Toc454434679"/>
      <w:r>
        <w:rPr>
          <w:lang w:val="fr-BE"/>
        </w:rPr>
        <w:lastRenderedPageBreak/>
        <w:t>Table des matières</w:t>
      </w:r>
      <w:bookmarkEnd w:id="2"/>
    </w:p>
    <w:p w:rsidR="009718A0" w:rsidRDefault="009718A0" w:rsidP="009718A0">
      <w:pPr>
        <w:rPr>
          <w:lang w:val="fr-BE"/>
        </w:rPr>
      </w:pPr>
    </w:p>
    <w:p w:rsidR="00567D20" w:rsidRDefault="0045667F">
      <w:pPr>
        <w:pStyle w:val="TM1"/>
        <w:tabs>
          <w:tab w:val="right" w:leader="dot" w:pos="8630"/>
        </w:tabs>
        <w:rPr>
          <w:rFonts w:asciiTheme="minorHAnsi" w:eastAsiaTheme="minorEastAsia" w:hAnsiTheme="minorHAnsi" w:cstheme="minorBidi"/>
          <w:noProof/>
          <w:sz w:val="22"/>
          <w:lang w:val="fr-BE" w:eastAsia="fr-BE"/>
        </w:rPr>
      </w:pPr>
      <w:r>
        <w:rPr>
          <w:lang w:val="fr-BE"/>
        </w:rPr>
        <w:fldChar w:fldCharType="begin"/>
      </w:r>
      <w:r>
        <w:rPr>
          <w:lang w:val="fr-BE"/>
        </w:rPr>
        <w:instrText xml:space="preserve"> TOC \o "1-3" \h \z \u </w:instrText>
      </w:r>
      <w:r>
        <w:rPr>
          <w:lang w:val="fr-BE"/>
        </w:rPr>
        <w:fldChar w:fldCharType="separate"/>
      </w:r>
      <w:hyperlink w:anchor="_Toc454434678" w:history="1">
        <w:bookmarkStart w:id="3" w:name="_Toc454365873"/>
        <w:r w:rsidR="00567D20" w:rsidRPr="0029458E">
          <w:rPr>
            <w:rStyle w:val="Lienhypertexte"/>
            <w:b/>
            <w:bCs/>
            <w:noProof/>
          </w:rPr>
          <w:drawing>
            <wp:inline distT="0" distB="0" distL="0" distR="0">
              <wp:extent cx="2276475" cy="1219200"/>
              <wp:effectExtent l="0" t="0" r="9525" b="0"/>
              <wp:docPr id="18373" name="Image 1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219200"/>
                      </a:xfrm>
                      <a:prstGeom prst="rect">
                        <a:avLst/>
                      </a:prstGeom>
                      <a:noFill/>
                      <a:ln>
                        <a:noFill/>
                      </a:ln>
                    </pic:spPr>
                  </pic:pic>
                </a:graphicData>
              </a:graphic>
            </wp:inline>
          </w:drawing>
        </w:r>
        <w:bookmarkEnd w:id="3"/>
        <w:r w:rsidR="00567D20">
          <w:rPr>
            <w:noProof/>
            <w:webHidden/>
          </w:rPr>
          <w:tab/>
        </w:r>
        <w:r w:rsidR="00567D20">
          <w:rPr>
            <w:noProof/>
            <w:webHidden/>
          </w:rPr>
          <w:fldChar w:fldCharType="begin"/>
        </w:r>
        <w:r w:rsidR="00567D20">
          <w:rPr>
            <w:noProof/>
            <w:webHidden/>
          </w:rPr>
          <w:instrText xml:space="preserve"> PAGEREF _Toc454434678 \h </w:instrText>
        </w:r>
        <w:r w:rsidR="00567D20">
          <w:rPr>
            <w:noProof/>
            <w:webHidden/>
          </w:rPr>
        </w:r>
        <w:r w:rsidR="00567D20">
          <w:rPr>
            <w:noProof/>
            <w:webHidden/>
          </w:rPr>
          <w:fldChar w:fldCharType="separate"/>
        </w:r>
        <w:r w:rsidR="00567D20">
          <w:rPr>
            <w:noProof/>
            <w:webHidden/>
          </w:rPr>
          <w:t>1</w:t>
        </w:r>
        <w:r w:rsidR="00567D20">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79" w:history="1">
        <w:r w:rsidRPr="0029458E">
          <w:rPr>
            <w:rStyle w:val="Lienhypertexte"/>
            <w:noProof/>
            <w:lang w:val="fr-BE"/>
          </w:rPr>
          <w:t>Table des matières</w:t>
        </w:r>
        <w:r>
          <w:rPr>
            <w:noProof/>
            <w:webHidden/>
          </w:rPr>
          <w:tab/>
        </w:r>
        <w:r>
          <w:rPr>
            <w:noProof/>
            <w:webHidden/>
          </w:rPr>
          <w:fldChar w:fldCharType="begin"/>
        </w:r>
        <w:r>
          <w:rPr>
            <w:noProof/>
            <w:webHidden/>
          </w:rPr>
          <w:instrText xml:space="preserve"> PAGEREF _Toc454434679 \h </w:instrText>
        </w:r>
        <w:r>
          <w:rPr>
            <w:noProof/>
            <w:webHidden/>
          </w:rPr>
        </w:r>
        <w:r>
          <w:rPr>
            <w:noProof/>
            <w:webHidden/>
          </w:rPr>
          <w:fldChar w:fldCharType="separate"/>
        </w:r>
        <w:r>
          <w:rPr>
            <w:noProof/>
            <w:webHidden/>
          </w:rPr>
          <w:t>2</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80" w:history="1">
        <w:r w:rsidRPr="0029458E">
          <w:rPr>
            <w:rStyle w:val="Lienhypertexte"/>
            <w:noProof/>
            <w:lang w:val="fr-BE"/>
          </w:rPr>
          <w:t>0 - Introduction</w:t>
        </w:r>
        <w:r>
          <w:rPr>
            <w:noProof/>
            <w:webHidden/>
          </w:rPr>
          <w:tab/>
        </w:r>
        <w:r>
          <w:rPr>
            <w:noProof/>
            <w:webHidden/>
          </w:rPr>
          <w:fldChar w:fldCharType="begin"/>
        </w:r>
        <w:r>
          <w:rPr>
            <w:noProof/>
            <w:webHidden/>
          </w:rPr>
          <w:instrText xml:space="preserve"> PAGEREF _Toc454434680 \h </w:instrText>
        </w:r>
        <w:r>
          <w:rPr>
            <w:noProof/>
            <w:webHidden/>
          </w:rPr>
        </w:r>
        <w:r>
          <w:rPr>
            <w:noProof/>
            <w:webHidden/>
          </w:rPr>
          <w:fldChar w:fldCharType="separate"/>
        </w:r>
        <w:r>
          <w:rPr>
            <w:noProof/>
            <w:webHidden/>
          </w:rPr>
          <w:t>3</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81" w:history="1">
        <w:r w:rsidRPr="0029458E">
          <w:rPr>
            <w:rStyle w:val="Lienhypertexte"/>
            <w:noProof/>
            <w:lang w:val="fr-BE"/>
          </w:rPr>
          <w:t>1 - Se conne</w:t>
        </w:r>
        <w:r w:rsidRPr="0029458E">
          <w:rPr>
            <w:rStyle w:val="Lienhypertexte"/>
            <w:noProof/>
            <w:lang w:val="fr-BE"/>
          </w:rPr>
          <w:t>c</w:t>
        </w:r>
        <w:r w:rsidRPr="0029458E">
          <w:rPr>
            <w:rStyle w:val="Lienhypertexte"/>
            <w:noProof/>
            <w:lang w:val="fr-BE"/>
          </w:rPr>
          <w:t>ter</w:t>
        </w:r>
        <w:r>
          <w:rPr>
            <w:noProof/>
            <w:webHidden/>
          </w:rPr>
          <w:tab/>
        </w:r>
        <w:r>
          <w:rPr>
            <w:noProof/>
            <w:webHidden/>
          </w:rPr>
          <w:fldChar w:fldCharType="begin"/>
        </w:r>
        <w:r>
          <w:rPr>
            <w:noProof/>
            <w:webHidden/>
          </w:rPr>
          <w:instrText xml:space="preserve"> PAGEREF _Toc454434681 \h </w:instrText>
        </w:r>
        <w:r>
          <w:rPr>
            <w:noProof/>
            <w:webHidden/>
          </w:rPr>
        </w:r>
        <w:r>
          <w:rPr>
            <w:noProof/>
            <w:webHidden/>
          </w:rPr>
          <w:fldChar w:fldCharType="separate"/>
        </w:r>
        <w:r>
          <w:rPr>
            <w:noProof/>
            <w:webHidden/>
          </w:rPr>
          <w:t>4</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82" w:history="1">
        <w:r w:rsidRPr="0029458E">
          <w:rPr>
            <w:rStyle w:val="Lienhypertexte"/>
            <w:noProof/>
            <w:lang w:val="fr-BE"/>
          </w:rPr>
          <w:t>2 - Consultations des statistiques</w:t>
        </w:r>
        <w:r>
          <w:rPr>
            <w:noProof/>
            <w:webHidden/>
          </w:rPr>
          <w:tab/>
        </w:r>
        <w:r>
          <w:rPr>
            <w:noProof/>
            <w:webHidden/>
          </w:rPr>
          <w:fldChar w:fldCharType="begin"/>
        </w:r>
        <w:r>
          <w:rPr>
            <w:noProof/>
            <w:webHidden/>
          </w:rPr>
          <w:instrText xml:space="preserve"> PAGEREF _Toc454434682 \h </w:instrText>
        </w:r>
        <w:r>
          <w:rPr>
            <w:noProof/>
            <w:webHidden/>
          </w:rPr>
        </w:r>
        <w:r>
          <w:rPr>
            <w:noProof/>
            <w:webHidden/>
          </w:rPr>
          <w:fldChar w:fldCharType="separate"/>
        </w:r>
        <w:r>
          <w:rPr>
            <w:noProof/>
            <w:webHidden/>
          </w:rPr>
          <w:t>9</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83" w:history="1">
        <w:r w:rsidRPr="0029458E">
          <w:rPr>
            <w:rStyle w:val="Lienhypertexte"/>
            <w:noProof/>
            <w:lang w:val="fr-BE"/>
          </w:rPr>
          <w:t>3 - Mise en page des rapports simples</w:t>
        </w:r>
        <w:r>
          <w:rPr>
            <w:noProof/>
            <w:webHidden/>
          </w:rPr>
          <w:tab/>
        </w:r>
        <w:r>
          <w:rPr>
            <w:noProof/>
            <w:webHidden/>
          </w:rPr>
          <w:fldChar w:fldCharType="begin"/>
        </w:r>
        <w:r>
          <w:rPr>
            <w:noProof/>
            <w:webHidden/>
          </w:rPr>
          <w:instrText xml:space="preserve"> PAGEREF _Toc454434683 \h </w:instrText>
        </w:r>
        <w:r>
          <w:rPr>
            <w:noProof/>
            <w:webHidden/>
          </w:rPr>
        </w:r>
        <w:r>
          <w:rPr>
            <w:noProof/>
            <w:webHidden/>
          </w:rPr>
          <w:fldChar w:fldCharType="separate"/>
        </w:r>
        <w:r>
          <w:rPr>
            <w:noProof/>
            <w:webHidden/>
          </w:rPr>
          <w:t>11</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4" w:history="1">
        <w:r w:rsidRPr="0029458E">
          <w:rPr>
            <w:rStyle w:val="Lienhypertexte"/>
            <w:noProof/>
            <w:lang w:val="fr-BE"/>
          </w:rPr>
          <w:t>1 Résumé</w:t>
        </w:r>
        <w:r>
          <w:rPr>
            <w:noProof/>
            <w:webHidden/>
          </w:rPr>
          <w:tab/>
        </w:r>
        <w:r>
          <w:rPr>
            <w:noProof/>
            <w:webHidden/>
          </w:rPr>
          <w:fldChar w:fldCharType="begin"/>
        </w:r>
        <w:r>
          <w:rPr>
            <w:noProof/>
            <w:webHidden/>
          </w:rPr>
          <w:instrText xml:space="preserve"> PAGEREF _Toc454434684 \h </w:instrText>
        </w:r>
        <w:r>
          <w:rPr>
            <w:noProof/>
            <w:webHidden/>
          </w:rPr>
        </w:r>
        <w:r>
          <w:rPr>
            <w:noProof/>
            <w:webHidden/>
          </w:rPr>
          <w:fldChar w:fldCharType="separate"/>
        </w:r>
        <w:r>
          <w:rPr>
            <w:noProof/>
            <w:webHidden/>
          </w:rPr>
          <w:t>11</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5" w:history="1">
        <w:r w:rsidRPr="0029458E">
          <w:rPr>
            <w:rStyle w:val="Lienhypertexte"/>
            <w:noProof/>
            <w:lang w:val="fr-BE"/>
          </w:rPr>
          <w:t>2 selon l'âge</w:t>
        </w:r>
        <w:r>
          <w:rPr>
            <w:noProof/>
            <w:webHidden/>
          </w:rPr>
          <w:tab/>
        </w:r>
        <w:r>
          <w:rPr>
            <w:noProof/>
            <w:webHidden/>
          </w:rPr>
          <w:fldChar w:fldCharType="begin"/>
        </w:r>
        <w:r>
          <w:rPr>
            <w:noProof/>
            <w:webHidden/>
          </w:rPr>
          <w:instrText xml:space="preserve"> PAGEREF _Toc454434685 \h </w:instrText>
        </w:r>
        <w:r>
          <w:rPr>
            <w:noProof/>
            <w:webHidden/>
          </w:rPr>
        </w:r>
        <w:r>
          <w:rPr>
            <w:noProof/>
            <w:webHidden/>
          </w:rPr>
          <w:fldChar w:fldCharType="separate"/>
        </w:r>
        <w:r>
          <w:rPr>
            <w:noProof/>
            <w:webHidden/>
          </w:rPr>
          <w:t>12</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6" w:history="1">
        <w:r w:rsidRPr="0029458E">
          <w:rPr>
            <w:rStyle w:val="Lienhypertexte"/>
            <w:noProof/>
            <w:lang w:val="fr-BE"/>
          </w:rPr>
          <w:t>3 Selon la région</w:t>
        </w:r>
        <w:r>
          <w:rPr>
            <w:noProof/>
            <w:webHidden/>
          </w:rPr>
          <w:tab/>
        </w:r>
        <w:r>
          <w:rPr>
            <w:noProof/>
            <w:webHidden/>
          </w:rPr>
          <w:fldChar w:fldCharType="begin"/>
        </w:r>
        <w:r>
          <w:rPr>
            <w:noProof/>
            <w:webHidden/>
          </w:rPr>
          <w:instrText xml:space="preserve"> PAGEREF _Toc454434686 \h </w:instrText>
        </w:r>
        <w:r>
          <w:rPr>
            <w:noProof/>
            <w:webHidden/>
          </w:rPr>
        </w:r>
        <w:r>
          <w:rPr>
            <w:noProof/>
            <w:webHidden/>
          </w:rPr>
          <w:fldChar w:fldCharType="separate"/>
        </w:r>
        <w:r>
          <w:rPr>
            <w:noProof/>
            <w:webHidden/>
          </w:rPr>
          <w:t>13</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7" w:history="1">
        <w:r w:rsidRPr="0029458E">
          <w:rPr>
            <w:rStyle w:val="Lienhypertexte"/>
            <w:noProof/>
            <w:lang w:val="fr-BE"/>
          </w:rPr>
          <w:t>4 Selon le statut</w:t>
        </w:r>
        <w:r>
          <w:rPr>
            <w:noProof/>
            <w:webHidden/>
          </w:rPr>
          <w:tab/>
        </w:r>
        <w:r>
          <w:rPr>
            <w:noProof/>
            <w:webHidden/>
          </w:rPr>
          <w:fldChar w:fldCharType="begin"/>
        </w:r>
        <w:r>
          <w:rPr>
            <w:noProof/>
            <w:webHidden/>
          </w:rPr>
          <w:instrText xml:space="preserve"> PAGEREF _Toc454434687 \h </w:instrText>
        </w:r>
        <w:r>
          <w:rPr>
            <w:noProof/>
            <w:webHidden/>
          </w:rPr>
        </w:r>
        <w:r>
          <w:rPr>
            <w:noProof/>
            <w:webHidden/>
          </w:rPr>
          <w:fldChar w:fldCharType="separate"/>
        </w:r>
        <w:r>
          <w:rPr>
            <w:noProof/>
            <w:webHidden/>
          </w:rPr>
          <w:t>13</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8" w:history="1">
        <w:r w:rsidRPr="0029458E">
          <w:rPr>
            <w:rStyle w:val="Lienhypertexte"/>
            <w:noProof/>
            <w:lang w:val="fr-BE"/>
          </w:rPr>
          <w:t>5 Selon le sexe</w:t>
        </w:r>
        <w:r>
          <w:rPr>
            <w:noProof/>
            <w:webHidden/>
          </w:rPr>
          <w:tab/>
        </w:r>
        <w:r>
          <w:rPr>
            <w:noProof/>
            <w:webHidden/>
          </w:rPr>
          <w:fldChar w:fldCharType="begin"/>
        </w:r>
        <w:r>
          <w:rPr>
            <w:noProof/>
            <w:webHidden/>
          </w:rPr>
          <w:instrText xml:space="preserve"> PAGEREF _Toc454434688 \h </w:instrText>
        </w:r>
        <w:r>
          <w:rPr>
            <w:noProof/>
            <w:webHidden/>
          </w:rPr>
        </w:r>
        <w:r>
          <w:rPr>
            <w:noProof/>
            <w:webHidden/>
          </w:rPr>
          <w:fldChar w:fldCharType="separate"/>
        </w:r>
        <w:r>
          <w:rPr>
            <w:noProof/>
            <w:webHidden/>
          </w:rPr>
          <w:t>14</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89" w:history="1">
        <w:r w:rsidRPr="0029458E">
          <w:rPr>
            <w:rStyle w:val="Lienhypertexte"/>
            <w:noProof/>
            <w:lang w:val="fr-BE"/>
          </w:rPr>
          <w:t>6 Selon le régime de travail</w:t>
        </w:r>
        <w:r>
          <w:rPr>
            <w:noProof/>
            <w:webHidden/>
          </w:rPr>
          <w:tab/>
        </w:r>
        <w:r>
          <w:rPr>
            <w:noProof/>
            <w:webHidden/>
          </w:rPr>
          <w:fldChar w:fldCharType="begin"/>
        </w:r>
        <w:r>
          <w:rPr>
            <w:noProof/>
            <w:webHidden/>
          </w:rPr>
          <w:instrText xml:space="preserve"> PAGEREF _Toc454434689 \h </w:instrText>
        </w:r>
        <w:r>
          <w:rPr>
            <w:noProof/>
            <w:webHidden/>
          </w:rPr>
        </w:r>
        <w:r>
          <w:rPr>
            <w:noProof/>
            <w:webHidden/>
          </w:rPr>
          <w:fldChar w:fldCharType="separate"/>
        </w:r>
        <w:r>
          <w:rPr>
            <w:noProof/>
            <w:webHidden/>
          </w:rPr>
          <w:t>14</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90" w:history="1">
        <w:r w:rsidRPr="0029458E">
          <w:rPr>
            <w:rStyle w:val="Lienhypertexte"/>
            <w:noProof/>
            <w:lang w:val="fr-BE"/>
          </w:rPr>
          <w:t>7 Selon la province</w:t>
        </w:r>
        <w:r>
          <w:rPr>
            <w:noProof/>
            <w:webHidden/>
          </w:rPr>
          <w:tab/>
        </w:r>
        <w:r>
          <w:rPr>
            <w:noProof/>
            <w:webHidden/>
          </w:rPr>
          <w:fldChar w:fldCharType="begin"/>
        </w:r>
        <w:r>
          <w:rPr>
            <w:noProof/>
            <w:webHidden/>
          </w:rPr>
          <w:instrText xml:space="preserve"> PAGEREF _Toc454434690 \h </w:instrText>
        </w:r>
        <w:r>
          <w:rPr>
            <w:noProof/>
            <w:webHidden/>
          </w:rPr>
        </w:r>
        <w:r>
          <w:rPr>
            <w:noProof/>
            <w:webHidden/>
          </w:rPr>
          <w:fldChar w:fldCharType="separate"/>
        </w:r>
        <w:r>
          <w:rPr>
            <w:noProof/>
            <w:webHidden/>
          </w:rPr>
          <w:t>15</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91" w:history="1">
        <w:r w:rsidRPr="0029458E">
          <w:rPr>
            <w:rStyle w:val="Lienhypertexte"/>
            <w:noProof/>
            <w:lang w:val="fr-BE"/>
          </w:rPr>
          <w:t>8 Selon le niveau</w:t>
        </w:r>
        <w:r>
          <w:rPr>
            <w:noProof/>
            <w:webHidden/>
          </w:rPr>
          <w:tab/>
        </w:r>
        <w:r>
          <w:rPr>
            <w:noProof/>
            <w:webHidden/>
          </w:rPr>
          <w:fldChar w:fldCharType="begin"/>
        </w:r>
        <w:r>
          <w:rPr>
            <w:noProof/>
            <w:webHidden/>
          </w:rPr>
          <w:instrText xml:space="preserve"> PAGEREF _Toc454434691 \h </w:instrText>
        </w:r>
        <w:r>
          <w:rPr>
            <w:noProof/>
            <w:webHidden/>
          </w:rPr>
        </w:r>
        <w:r>
          <w:rPr>
            <w:noProof/>
            <w:webHidden/>
          </w:rPr>
          <w:fldChar w:fldCharType="separate"/>
        </w:r>
        <w:r>
          <w:rPr>
            <w:noProof/>
            <w:webHidden/>
          </w:rPr>
          <w:t>16</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92" w:history="1">
        <w:r w:rsidRPr="0029458E">
          <w:rPr>
            <w:rStyle w:val="Lienhypertexte"/>
            <w:noProof/>
            <w:lang w:val="fr-BE"/>
          </w:rPr>
          <w:t>9 Selon la langue</w:t>
        </w:r>
        <w:r>
          <w:rPr>
            <w:noProof/>
            <w:webHidden/>
          </w:rPr>
          <w:tab/>
        </w:r>
        <w:r>
          <w:rPr>
            <w:noProof/>
            <w:webHidden/>
          </w:rPr>
          <w:fldChar w:fldCharType="begin"/>
        </w:r>
        <w:r>
          <w:rPr>
            <w:noProof/>
            <w:webHidden/>
          </w:rPr>
          <w:instrText xml:space="preserve"> PAGEREF _Toc454434692 \h </w:instrText>
        </w:r>
        <w:r>
          <w:rPr>
            <w:noProof/>
            <w:webHidden/>
          </w:rPr>
        </w:r>
        <w:r>
          <w:rPr>
            <w:noProof/>
            <w:webHidden/>
          </w:rPr>
          <w:fldChar w:fldCharType="separate"/>
        </w:r>
        <w:r>
          <w:rPr>
            <w:noProof/>
            <w:webHidden/>
          </w:rPr>
          <w:t>16</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93" w:history="1">
        <w:r w:rsidRPr="0029458E">
          <w:rPr>
            <w:rStyle w:val="Lienhypertexte"/>
            <w:noProof/>
            <w:lang w:val="fr-BE"/>
          </w:rPr>
          <w:t>10 Selon l’ancienneté</w:t>
        </w:r>
        <w:r>
          <w:rPr>
            <w:noProof/>
            <w:webHidden/>
          </w:rPr>
          <w:tab/>
        </w:r>
        <w:r>
          <w:rPr>
            <w:noProof/>
            <w:webHidden/>
          </w:rPr>
          <w:fldChar w:fldCharType="begin"/>
        </w:r>
        <w:r>
          <w:rPr>
            <w:noProof/>
            <w:webHidden/>
          </w:rPr>
          <w:instrText xml:space="preserve"> PAGEREF _Toc454434693 \h </w:instrText>
        </w:r>
        <w:r>
          <w:rPr>
            <w:noProof/>
            <w:webHidden/>
          </w:rPr>
        </w:r>
        <w:r>
          <w:rPr>
            <w:noProof/>
            <w:webHidden/>
          </w:rPr>
          <w:fldChar w:fldCharType="separate"/>
        </w:r>
        <w:r>
          <w:rPr>
            <w:noProof/>
            <w:webHidden/>
          </w:rPr>
          <w:t>17</w:t>
        </w:r>
        <w:r>
          <w:rPr>
            <w:noProof/>
            <w:webHidden/>
          </w:rPr>
          <w:fldChar w:fldCharType="end"/>
        </w:r>
      </w:hyperlink>
    </w:p>
    <w:p w:rsidR="00567D20" w:rsidRDefault="00567D20">
      <w:pPr>
        <w:pStyle w:val="TM2"/>
        <w:tabs>
          <w:tab w:val="right" w:leader="dot" w:pos="8630"/>
        </w:tabs>
        <w:rPr>
          <w:rFonts w:asciiTheme="minorHAnsi" w:eastAsiaTheme="minorEastAsia" w:hAnsiTheme="minorHAnsi" w:cstheme="minorBidi"/>
          <w:noProof/>
          <w:sz w:val="22"/>
          <w:lang w:val="fr-BE" w:eastAsia="fr-BE"/>
        </w:rPr>
      </w:pPr>
      <w:hyperlink w:anchor="_Toc454434694" w:history="1">
        <w:r w:rsidRPr="0029458E">
          <w:rPr>
            <w:rStyle w:val="Lienhypertexte"/>
            <w:noProof/>
            <w:lang w:val="fr-BE"/>
          </w:rPr>
          <w:t>11 Selon le département</w:t>
        </w:r>
        <w:r>
          <w:rPr>
            <w:noProof/>
            <w:webHidden/>
          </w:rPr>
          <w:tab/>
        </w:r>
        <w:r>
          <w:rPr>
            <w:noProof/>
            <w:webHidden/>
          </w:rPr>
          <w:fldChar w:fldCharType="begin"/>
        </w:r>
        <w:r>
          <w:rPr>
            <w:noProof/>
            <w:webHidden/>
          </w:rPr>
          <w:instrText xml:space="preserve"> PAGEREF _Toc454434694 \h </w:instrText>
        </w:r>
        <w:r>
          <w:rPr>
            <w:noProof/>
            <w:webHidden/>
          </w:rPr>
        </w:r>
        <w:r>
          <w:rPr>
            <w:noProof/>
            <w:webHidden/>
          </w:rPr>
          <w:fldChar w:fldCharType="separate"/>
        </w:r>
        <w:r>
          <w:rPr>
            <w:noProof/>
            <w:webHidden/>
          </w:rPr>
          <w:t>18</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95" w:history="1">
        <w:r w:rsidRPr="0029458E">
          <w:rPr>
            <w:rStyle w:val="Lienhypertexte"/>
            <w:noProof/>
            <w:lang w:val="fr-BE"/>
          </w:rPr>
          <w:t>5 - F.A.Q</w:t>
        </w:r>
        <w:r>
          <w:rPr>
            <w:noProof/>
            <w:webHidden/>
          </w:rPr>
          <w:tab/>
        </w:r>
        <w:r>
          <w:rPr>
            <w:noProof/>
            <w:webHidden/>
          </w:rPr>
          <w:fldChar w:fldCharType="begin"/>
        </w:r>
        <w:r>
          <w:rPr>
            <w:noProof/>
            <w:webHidden/>
          </w:rPr>
          <w:instrText xml:space="preserve"> PAGEREF _Toc454434695 \h </w:instrText>
        </w:r>
        <w:r>
          <w:rPr>
            <w:noProof/>
            <w:webHidden/>
          </w:rPr>
        </w:r>
        <w:r>
          <w:rPr>
            <w:noProof/>
            <w:webHidden/>
          </w:rPr>
          <w:fldChar w:fldCharType="separate"/>
        </w:r>
        <w:r>
          <w:rPr>
            <w:noProof/>
            <w:webHidden/>
          </w:rPr>
          <w:t>19</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96" w:history="1">
        <w:r w:rsidRPr="0029458E">
          <w:rPr>
            <w:rStyle w:val="Lienhypertexte"/>
            <w:noProof/>
            <w:lang w:val="fr-BE"/>
          </w:rPr>
          <w:t>6 - Glossaire</w:t>
        </w:r>
        <w:r>
          <w:rPr>
            <w:noProof/>
            <w:webHidden/>
          </w:rPr>
          <w:tab/>
        </w:r>
        <w:r>
          <w:rPr>
            <w:noProof/>
            <w:webHidden/>
          </w:rPr>
          <w:fldChar w:fldCharType="begin"/>
        </w:r>
        <w:r>
          <w:rPr>
            <w:noProof/>
            <w:webHidden/>
          </w:rPr>
          <w:instrText xml:space="preserve"> PAGEREF _Toc454434696 \h </w:instrText>
        </w:r>
        <w:r>
          <w:rPr>
            <w:noProof/>
            <w:webHidden/>
          </w:rPr>
        </w:r>
        <w:r>
          <w:rPr>
            <w:noProof/>
            <w:webHidden/>
          </w:rPr>
          <w:fldChar w:fldCharType="separate"/>
        </w:r>
        <w:r>
          <w:rPr>
            <w:noProof/>
            <w:webHidden/>
          </w:rPr>
          <w:t>22</w:t>
        </w:r>
        <w:r>
          <w:rPr>
            <w:noProof/>
            <w:webHidden/>
          </w:rPr>
          <w:fldChar w:fldCharType="end"/>
        </w:r>
      </w:hyperlink>
    </w:p>
    <w:p w:rsidR="00567D20" w:rsidRDefault="00567D20">
      <w:pPr>
        <w:pStyle w:val="TM1"/>
        <w:tabs>
          <w:tab w:val="right" w:leader="dot" w:pos="8630"/>
        </w:tabs>
        <w:rPr>
          <w:rFonts w:asciiTheme="minorHAnsi" w:eastAsiaTheme="minorEastAsia" w:hAnsiTheme="minorHAnsi" w:cstheme="minorBidi"/>
          <w:noProof/>
          <w:sz w:val="22"/>
          <w:lang w:val="fr-BE" w:eastAsia="fr-BE"/>
        </w:rPr>
      </w:pPr>
      <w:hyperlink w:anchor="_Toc454434697" w:history="1">
        <w:r w:rsidRPr="0029458E">
          <w:rPr>
            <w:rStyle w:val="Lienhypertexte"/>
            <w:noProof/>
            <w:lang w:val="fr-BE"/>
          </w:rPr>
          <w:t>7 - Statistiques : Manuel Technique</w:t>
        </w:r>
        <w:r>
          <w:rPr>
            <w:noProof/>
            <w:webHidden/>
          </w:rPr>
          <w:tab/>
        </w:r>
        <w:r>
          <w:rPr>
            <w:noProof/>
            <w:webHidden/>
          </w:rPr>
          <w:fldChar w:fldCharType="begin"/>
        </w:r>
        <w:r>
          <w:rPr>
            <w:noProof/>
            <w:webHidden/>
          </w:rPr>
          <w:instrText xml:space="preserve"> PAGEREF _Toc454434697 \h </w:instrText>
        </w:r>
        <w:r>
          <w:rPr>
            <w:noProof/>
            <w:webHidden/>
          </w:rPr>
        </w:r>
        <w:r>
          <w:rPr>
            <w:noProof/>
            <w:webHidden/>
          </w:rPr>
          <w:fldChar w:fldCharType="separate"/>
        </w:r>
        <w:r>
          <w:rPr>
            <w:noProof/>
            <w:webHidden/>
          </w:rPr>
          <w:t>27</w:t>
        </w:r>
        <w:r>
          <w:rPr>
            <w:noProof/>
            <w:webHidden/>
          </w:rPr>
          <w:fldChar w:fldCharType="end"/>
        </w:r>
      </w:hyperlink>
    </w:p>
    <w:p w:rsidR="009718A0" w:rsidRDefault="0045667F" w:rsidP="009718A0">
      <w:pPr>
        <w:rPr>
          <w:lang w:val="fr-BE"/>
        </w:rPr>
      </w:pPr>
      <w:r>
        <w:rPr>
          <w:lang w:val="fr-BE"/>
        </w:rPr>
        <w:fldChar w:fldCharType="end"/>
      </w:r>
    </w:p>
    <w:p w:rsidR="009718A0" w:rsidRDefault="009718A0" w:rsidP="009718A0">
      <w:pPr>
        <w:rPr>
          <w:lang w:val="fr-BE"/>
        </w:rPr>
      </w:pPr>
    </w:p>
    <w:p w:rsidR="009718A0" w:rsidRDefault="009718A0" w:rsidP="009718A0">
      <w:pPr>
        <w:rPr>
          <w:lang w:val="fr-BE"/>
        </w:rPr>
      </w:pPr>
    </w:p>
    <w:p w:rsidR="009718A0" w:rsidRDefault="009718A0" w:rsidP="00BE0E1B">
      <w:pPr>
        <w:pStyle w:val="Titre1"/>
        <w:pBdr>
          <w:bottom w:val="single" w:sz="4" w:space="1" w:color="auto"/>
        </w:pBdr>
        <w:spacing w:line="360" w:lineRule="auto"/>
        <w:jc w:val="right"/>
        <w:rPr>
          <w:lang w:val="fr-BE"/>
        </w:rPr>
      </w:pPr>
      <w:r>
        <w:rPr>
          <w:lang w:val="fr-BE"/>
        </w:rPr>
        <w:br w:type="page"/>
      </w:r>
      <w:bookmarkStart w:id="4" w:name="_Toc454434680"/>
      <w:r w:rsidR="00BE0E1B">
        <w:rPr>
          <w:lang w:val="fr-BE"/>
        </w:rPr>
        <w:lastRenderedPageBreak/>
        <w:t xml:space="preserve">0 - </w:t>
      </w:r>
      <w:r>
        <w:rPr>
          <w:lang w:val="fr-BE"/>
        </w:rPr>
        <w:t>Introduction</w:t>
      </w:r>
      <w:bookmarkEnd w:id="4"/>
    </w:p>
    <w:p w:rsidR="009718A0" w:rsidRDefault="009718A0" w:rsidP="009718A0">
      <w:pPr>
        <w:rPr>
          <w:lang w:val="fr-BE"/>
        </w:rPr>
      </w:pPr>
    </w:p>
    <w:p w:rsidR="009718A0" w:rsidRDefault="009718A0" w:rsidP="009718A0">
      <w:pPr>
        <w:rPr>
          <w:lang w:val="fr-BE"/>
        </w:rPr>
      </w:pPr>
    </w:p>
    <w:p w:rsidR="009718A0" w:rsidRDefault="009718A0" w:rsidP="009718A0">
      <w:pPr>
        <w:ind w:left="720" w:firstLine="720"/>
        <w:rPr>
          <w:lang w:val="fr-BE"/>
        </w:rPr>
      </w:pPr>
      <w:r>
        <w:rPr>
          <w:lang w:val="fr-BE"/>
        </w:rPr>
        <w:t>Cher client,</w:t>
      </w:r>
    </w:p>
    <w:p w:rsidR="009718A0" w:rsidRDefault="009718A0" w:rsidP="009718A0">
      <w:pPr>
        <w:rPr>
          <w:lang w:val="fr-BE"/>
        </w:rPr>
      </w:pPr>
    </w:p>
    <w:p w:rsidR="009718A0" w:rsidRDefault="009718A0" w:rsidP="009D1E03">
      <w:pPr>
        <w:jc w:val="both"/>
        <w:rPr>
          <w:lang w:val="fr-BE"/>
        </w:rPr>
      </w:pPr>
      <w:r>
        <w:rPr>
          <w:lang w:val="fr-BE"/>
        </w:rPr>
        <w:tab/>
        <w:t xml:space="preserve">Vous utilisez les services de notre entreprise et nous vous en remercions. Vous aider chaque jour dans une optimisation de vos ressources humaines est notre mission. Dans ce but, nous souhaitons mettre une corde de plus à votre arc : vous pouvez désormais retirer vous-même les statistiques d'absence de votre entreprise. Par service, par agent, </w:t>
      </w:r>
      <w:r w:rsidR="002E0BF4">
        <w:rPr>
          <w:lang w:val="fr-BE"/>
        </w:rPr>
        <w:t xml:space="preserve">par année, </w:t>
      </w:r>
      <w:r>
        <w:rPr>
          <w:lang w:val="fr-BE"/>
        </w:rPr>
        <w:t xml:space="preserve">par mois. </w:t>
      </w:r>
      <w:r w:rsidR="00FC75A0">
        <w:rPr>
          <w:lang w:val="fr-BE"/>
        </w:rPr>
        <w:t>Vous</w:t>
      </w:r>
      <w:r>
        <w:rPr>
          <w:lang w:val="fr-BE"/>
        </w:rPr>
        <w:t xml:space="preserve"> êtes désormais en mesure de connaître facilement et rapidement les chiffres inhérents à cette problématique qui touche chaque gestionnaire.</w:t>
      </w:r>
      <w:r w:rsidR="00C22E8F">
        <w:rPr>
          <w:lang w:val="fr-BE"/>
        </w:rPr>
        <w:t xml:space="preserve"> </w:t>
      </w:r>
      <w:r w:rsidR="00C22E8F" w:rsidRPr="007D2070">
        <w:t>Un employeur pourra voir les données en rapport avec son organisme, ainsi que les chiffres totaux de toutes les organisations validées.</w:t>
      </w:r>
    </w:p>
    <w:p w:rsidR="009718A0" w:rsidRDefault="009718A0" w:rsidP="009718A0">
      <w:pPr>
        <w:rPr>
          <w:lang w:val="fr-BE"/>
        </w:rPr>
      </w:pPr>
    </w:p>
    <w:p w:rsidR="009718A0" w:rsidRDefault="009718A0" w:rsidP="009D1E03">
      <w:pPr>
        <w:jc w:val="both"/>
        <w:rPr>
          <w:lang w:val="fr-BE"/>
        </w:rPr>
      </w:pPr>
      <w:r>
        <w:rPr>
          <w:lang w:val="fr-BE"/>
        </w:rPr>
        <w:t xml:space="preserve">A l'aide de ce document, vous appréhenderez notre logiciel et apprendrez rapidement comment obtenir ce que vous cherchez. </w:t>
      </w:r>
      <w:r w:rsidR="009D1E03">
        <w:rPr>
          <w:lang w:val="fr-BE"/>
        </w:rPr>
        <w:t xml:space="preserve">Pour toute question ou demande complémentaire, prenez contact avec Pascal CABO </w:t>
      </w:r>
      <w:hyperlink r:id="rId9" w:history="1">
        <w:r w:rsidR="009F5B2C" w:rsidRPr="00F44A75">
          <w:rPr>
            <w:rStyle w:val="Lienhypertexte"/>
            <w:lang w:val="fr-BE"/>
          </w:rPr>
          <w:t>pascal.cabo@medex.belgium.be</w:t>
        </w:r>
      </w:hyperlink>
      <w:r w:rsidR="009D1E03">
        <w:rPr>
          <w:lang w:val="fr-BE"/>
        </w:rPr>
        <w:t xml:space="preserve">. </w:t>
      </w:r>
    </w:p>
    <w:p w:rsidR="009D1E03" w:rsidRDefault="009D1E03" w:rsidP="009D1E03">
      <w:pPr>
        <w:jc w:val="both"/>
        <w:rPr>
          <w:lang w:val="fr-BE"/>
        </w:rPr>
      </w:pPr>
    </w:p>
    <w:p w:rsidR="009D1E03" w:rsidRDefault="009D1E03" w:rsidP="009D1E03">
      <w:pPr>
        <w:jc w:val="both"/>
        <w:rPr>
          <w:lang w:val="fr-BE"/>
        </w:rPr>
      </w:pPr>
    </w:p>
    <w:p w:rsidR="009D1E03" w:rsidRDefault="009D1E03" w:rsidP="009D1E03">
      <w:pPr>
        <w:jc w:val="both"/>
        <w:rPr>
          <w:lang w:val="fr-BE"/>
        </w:rPr>
      </w:pPr>
      <w:r>
        <w:rPr>
          <w:lang w:val="fr-BE"/>
        </w:rPr>
        <w:t>Bonne lecture!</w:t>
      </w:r>
    </w:p>
    <w:p w:rsidR="009D1E03" w:rsidRPr="009D1E03" w:rsidRDefault="009D1E03" w:rsidP="009D1E03">
      <w:pPr>
        <w:jc w:val="both"/>
        <w:rPr>
          <w:lang w:val="fr-BE"/>
        </w:rPr>
      </w:pPr>
    </w:p>
    <w:p w:rsidR="009718A0" w:rsidRDefault="009718A0" w:rsidP="009718A0">
      <w:pPr>
        <w:rPr>
          <w:lang w:val="fr-BE"/>
        </w:rPr>
      </w:pPr>
    </w:p>
    <w:p w:rsidR="009718A0" w:rsidRDefault="009718A0" w:rsidP="009718A0">
      <w:pPr>
        <w:rPr>
          <w:lang w:val="fr-BE"/>
        </w:rPr>
      </w:pPr>
    </w:p>
    <w:p w:rsidR="00F32D5F" w:rsidRDefault="00F32D5F" w:rsidP="00BE0E1B">
      <w:pPr>
        <w:pStyle w:val="Titre1"/>
        <w:pBdr>
          <w:bottom w:val="single" w:sz="4" w:space="1" w:color="auto"/>
        </w:pBdr>
        <w:spacing w:line="360" w:lineRule="auto"/>
        <w:jc w:val="right"/>
        <w:rPr>
          <w:lang w:val="fr-BE"/>
        </w:rPr>
      </w:pPr>
      <w:r>
        <w:rPr>
          <w:lang w:val="fr-BE"/>
        </w:rPr>
        <w:br w:type="page"/>
      </w:r>
      <w:bookmarkStart w:id="5" w:name="_Toc454434681"/>
      <w:r>
        <w:rPr>
          <w:lang w:val="fr-BE"/>
        </w:rPr>
        <w:lastRenderedPageBreak/>
        <w:t>1 - Se connecter</w:t>
      </w:r>
      <w:bookmarkEnd w:id="5"/>
    </w:p>
    <w:p w:rsidR="00F32D5F" w:rsidRDefault="00F32D5F" w:rsidP="00F32D5F">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3956" w:rsidRPr="00EC3CA3" w:rsidTr="00EC3CA3">
        <w:tc>
          <w:tcPr>
            <w:tcW w:w="8856" w:type="dxa"/>
            <w:shd w:val="clear" w:color="auto" w:fill="auto"/>
          </w:tcPr>
          <w:p w:rsidR="00C23956" w:rsidRPr="00EC3CA3" w:rsidRDefault="00C23956" w:rsidP="00C23956">
            <w:pPr>
              <w:rPr>
                <w:lang w:val="fr-BE"/>
              </w:rPr>
            </w:pPr>
          </w:p>
          <w:p w:rsidR="00C23956" w:rsidRPr="00EC3CA3" w:rsidRDefault="009D1E03" w:rsidP="00EC3CA3">
            <w:pPr>
              <w:numPr>
                <w:ilvl w:val="0"/>
                <w:numId w:val="3"/>
              </w:numPr>
              <w:rPr>
                <w:lang w:val="fr-BE"/>
              </w:rPr>
            </w:pPr>
            <w:r w:rsidRPr="00EC3CA3">
              <w:rPr>
                <w:lang w:val="fr-BE"/>
              </w:rPr>
              <w:t>Afin</w:t>
            </w:r>
            <w:r w:rsidR="00C23956" w:rsidRPr="00EC3CA3">
              <w:rPr>
                <w:lang w:val="fr-BE"/>
              </w:rPr>
              <w:t xml:space="preserve"> de consulter les statistiques, vous vous connectez à notre application. A ses fins, en plus d'un ordinateur relié à Internet, vous devez disposer de :</w:t>
            </w:r>
          </w:p>
          <w:p w:rsidR="00C23956" w:rsidRPr="00EC3CA3" w:rsidRDefault="00C23956" w:rsidP="00C23956">
            <w:pPr>
              <w:rPr>
                <w:lang w:val="fr-BE"/>
              </w:rPr>
            </w:pPr>
          </w:p>
          <w:p w:rsidR="00C23956" w:rsidRPr="00EC3CA3" w:rsidRDefault="00C23956" w:rsidP="00EC3CA3">
            <w:pPr>
              <w:numPr>
                <w:ilvl w:val="0"/>
                <w:numId w:val="1"/>
              </w:numPr>
              <w:rPr>
                <w:lang w:val="fr-BE"/>
              </w:rPr>
            </w:pPr>
            <w:r w:rsidRPr="00EC3CA3">
              <w:rPr>
                <w:u w:val="single"/>
                <w:lang w:val="fr-BE"/>
              </w:rPr>
              <w:t>les droits d'accès aux rapports absentéisme</w:t>
            </w:r>
            <w:r w:rsidRPr="00EC3CA3">
              <w:rPr>
                <w:lang w:val="fr-BE"/>
              </w:rPr>
              <w:t xml:space="preserve"> (les droits "ABS_EMPLOYEE_REPORT" sont à demander au User Manager de votre entreprise, &lt;nom prénom&gt;);</w:t>
            </w:r>
          </w:p>
          <w:p w:rsidR="00C23956" w:rsidRPr="00EC3CA3" w:rsidRDefault="00995052" w:rsidP="00EC3CA3">
            <w:pPr>
              <w:numPr>
                <w:ilvl w:val="0"/>
                <w:numId w:val="1"/>
              </w:numPr>
              <w:rPr>
                <w:lang w:val="fr-BE"/>
              </w:rPr>
            </w:pPr>
            <w:r>
              <w:rPr>
                <w:u w:val="single"/>
                <w:lang w:val="fr-BE"/>
              </w:rPr>
              <w:t xml:space="preserve">un lecteur de carte d’identité </w:t>
            </w:r>
            <w:r>
              <w:rPr>
                <w:lang w:val="fr-BE"/>
              </w:rPr>
              <w:t>car c’est la seule manière pour pouvoir se connecter.</w:t>
            </w:r>
          </w:p>
          <w:p w:rsidR="00C23956" w:rsidRPr="00EC3CA3" w:rsidRDefault="00C23956" w:rsidP="00F32D5F">
            <w:pPr>
              <w:rPr>
                <w:lang w:val="fr-BE"/>
              </w:rPr>
            </w:pPr>
          </w:p>
        </w:tc>
      </w:tr>
    </w:tbl>
    <w:p w:rsidR="00C23956" w:rsidRDefault="00C23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3956" w:rsidRPr="00EC3CA3" w:rsidTr="00EC3CA3">
        <w:tc>
          <w:tcPr>
            <w:tcW w:w="8856" w:type="dxa"/>
            <w:shd w:val="clear" w:color="auto" w:fill="auto"/>
          </w:tcPr>
          <w:p w:rsidR="00C23956" w:rsidRPr="00EC3CA3" w:rsidRDefault="00C23956" w:rsidP="00C23956">
            <w:pPr>
              <w:rPr>
                <w:lang w:val="fr-BE"/>
              </w:rPr>
            </w:pPr>
          </w:p>
          <w:p w:rsidR="00C23956" w:rsidRPr="00EC3CA3" w:rsidRDefault="00C23956" w:rsidP="00EC3CA3">
            <w:pPr>
              <w:numPr>
                <w:ilvl w:val="0"/>
                <w:numId w:val="3"/>
              </w:numPr>
              <w:rPr>
                <w:lang w:val="fr-BE"/>
              </w:rPr>
            </w:pPr>
            <w:r w:rsidRPr="00EC3CA3">
              <w:rPr>
                <w:lang w:val="fr-BE"/>
              </w:rPr>
              <w:t>Après vous être assuré de disposer de ces deux éléments, ouvrez une fenêtre Internet Explorer et entrez l'url suivant dans la barre d'adresse et pressez "</w:t>
            </w:r>
            <w:r w:rsidRPr="00EC3CA3">
              <w:rPr>
                <w:i/>
                <w:lang w:val="fr-BE"/>
              </w:rPr>
              <w:t>enter</w:t>
            </w:r>
            <w:r w:rsidRPr="00EC3CA3">
              <w:rPr>
                <w:lang w:val="fr-BE"/>
              </w:rPr>
              <w:t xml:space="preserve">": </w:t>
            </w:r>
          </w:p>
          <w:p w:rsidR="00C23956" w:rsidRPr="00EC3CA3" w:rsidRDefault="00C23956" w:rsidP="00C23956">
            <w:pPr>
              <w:rPr>
                <w:lang w:val="fr-BE"/>
              </w:rPr>
            </w:pPr>
          </w:p>
          <w:p w:rsidR="00C23956" w:rsidRDefault="00946890" w:rsidP="00995052">
            <w:pPr>
              <w:jc w:val="center"/>
            </w:pPr>
            <w:hyperlink r:id="rId10" w:history="1">
              <w:r w:rsidR="00995052" w:rsidRPr="00BA013F">
                <w:rPr>
                  <w:rStyle w:val="Lienhypertexte"/>
                </w:rPr>
                <w:t>http://www.health.belgium.be/fr/medex/employeurs/gestion-des-absences-et-controles/administrations-federales</w:t>
              </w:r>
            </w:hyperlink>
          </w:p>
          <w:p w:rsidR="00995052" w:rsidRPr="00EC3CA3" w:rsidRDefault="00995052" w:rsidP="00C23956">
            <w:pPr>
              <w:rPr>
                <w:lang w:val="fr-BE"/>
              </w:rPr>
            </w:pPr>
          </w:p>
          <w:p w:rsidR="00C23956" w:rsidRDefault="00C23956" w:rsidP="00C23956">
            <w:pPr>
              <w:rPr>
                <w:lang w:val="fr-BE"/>
              </w:rPr>
            </w:pPr>
            <w:r w:rsidRPr="00EC3CA3">
              <w:rPr>
                <w:lang w:val="fr-BE"/>
              </w:rPr>
              <w:t>V</w:t>
            </w:r>
            <w:r w:rsidR="004E2675" w:rsidRPr="00EC3CA3">
              <w:rPr>
                <w:lang w:val="fr-BE"/>
              </w:rPr>
              <w:t xml:space="preserve">ous arrivez sur l'écran suivant. </w:t>
            </w:r>
            <w:r w:rsidR="00995052">
              <w:rPr>
                <w:lang w:val="fr-BE"/>
              </w:rPr>
              <w:t>Cliquez ensuite sur « Rapports absentéisme ».</w:t>
            </w:r>
          </w:p>
          <w:p w:rsidR="00995052" w:rsidRPr="00EC3CA3" w:rsidRDefault="00995052" w:rsidP="00C23956">
            <w:pPr>
              <w:rPr>
                <w:lang w:val="fr-BE"/>
              </w:rPr>
            </w:pPr>
          </w:p>
          <w:p w:rsidR="00C23956" w:rsidRDefault="00145C2C" w:rsidP="00EC3CA3">
            <w:pPr>
              <w:jc w:val="center"/>
            </w:pPr>
            <w:r>
              <w:rPr>
                <w:noProof/>
                <w:lang w:val="fr-BE" w:eastAsia="fr-BE"/>
              </w:rPr>
              <mc:AlternateContent>
                <mc:Choice Requires="wps">
                  <w:drawing>
                    <wp:anchor distT="0" distB="0" distL="114300" distR="114300" simplePos="0" relativeHeight="251653120" behindDoc="0" locked="0" layoutInCell="1" allowOverlap="1">
                      <wp:simplePos x="0" y="0"/>
                      <wp:positionH relativeFrom="column">
                        <wp:posOffset>3430270</wp:posOffset>
                      </wp:positionH>
                      <wp:positionV relativeFrom="paragraph">
                        <wp:posOffset>1715770</wp:posOffset>
                      </wp:positionV>
                      <wp:extent cx="228600" cy="228600"/>
                      <wp:effectExtent l="10795" t="10795" r="8255" b="825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9525">
                                <a:solidFill>
                                  <a:srgbClr val="000000"/>
                                </a:solidFill>
                                <a:round/>
                                <a:headEnd/>
                                <a:tailEnd/>
                              </a:ln>
                            </wps:spPr>
                            <wps:txbx>
                              <w:txbxContent>
                                <w:p w:rsidR="00946890" w:rsidRDefault="00946890" w:rsidP="004E2675">
                                  <w:pPr>
                                    <w:rPr>
                                      <w:b/>
                                      <w:bCs/>
                                      <w:sz w:val="16"/>
                                      <w:szCs w:val="16"/>
                                      <w:lang w:val="fr-BE"/>
                                    </w:rPr>
                                  </w:pPr>
                                  <w:r>
                                    <w:rPr>
                                      <w:b/>
                                      <w:bCs/>
                                      <w:sz w:val="16"/>
                                      <w:szCs w:val="16"/>
                                      <w:lang w:val="fr-BE"/>
                                    </w:rPr>
                                    <w:t>1</w:t>
                                  </w:r>
                                </w:p>
                                <w:p w:rsidR="00946890" w:rsidRDefault="00946890" w:rsidP="004E2675">
                                  <w:pPr>
                                    <w:rPr>
                                      <w:b/>
                                      <w:bCs/>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70.1pt;margin-top:135.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" fillcolor="lime">
                      <v:textbox>
                        <w:txbxContent>
                          <w:p w:rsidR="00946890" w:rsidRDefault="00946890" w:rsidP="004E2675">
                            <w:pPr>
                              <w:rPr>
                                <w:b/>
                                <w:bCs/>
                                <w:sz w:val="16"/>
                                <w:szCs w:val="16"/>
                                <w:lang w:val="fr-BE"/>
                              </w:rPr>
                            </w:pPr>
                            <w:r>
                              <w:rPr>
                                <w:b/>
                                <w:bCs/>
                                <w:sz w:val="16"/>
                                <w:szCs w:val="16"/>
                                <w:lang w:val="fr-BE"/>
                              </w:rPr>
                              <w:t>1</w:t>
                            </w:r>
                          </w:p>
                          <w:p w:rsidR="00946890" w:rsidRDefault="00946890" w:rsidP="004E2675">
                            <w:pPr>
                              <w:rPr>
                                <w:b/>
                                <w:bCs/>
                                <w:sz w:val="16"/>
                                <w:szCs w:val="16"/>
                                <w:lang w:val="fr-BE"/>
                              </w:rPr>
                            </w:pPr>
                          </w:p>
                        </w:txbxContent>
                      </v:textbox>
                    </v:oval>
                  </w:pict>
                </mc:Fallback>
              </mc:AlternateContent>
            </w:r>
            <w:r w:rsidR="00995052">
              <w:rPr>
                <w:noProof/>
                <w:lang w:val="fr-BE" w:eastAsia="fr-BE"/>
              </w:rPr>
              <w:drawing>
                <wp:inline distT="0" distB="0" distL="0" distR="0" wp14:anchorId="20942116" wp14:editId="3D41FE8E">
                  <wp:extent cx="5486400" cy="40005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000500"/>
                          </a:xfrm>
                          <a:prstGeom prst="rect">
                            <a:avLst/>
                          </a:prstGeom>
                        </pic:spPr>
                      </pic:pic>
                    </a:graphicData>
                  </a:graphic>
                </wp:inline>
              </w:drawing>
            </w:r>
          </w:p>
          <w:p w:rsidR="00C23956" w:rsidRPr="00EC3CA3" w:rsidRDefault="00C23956" w:rsidP="00EC3CA3">
            <w:pPr>
              <w:jc w:val="center"/>
              <w:rPr>
                <w:lang w:val="fr-BE"/>
              </w:rPr>
            </w:pPr>
          </w:p>
        </w:tc>
      </w:tr>
    </w:tbl>
    <w:p w:rsidR="00C23956" w:rsidRDefault="00C23956" w:rsidP="00C23956">
      <w:pPr>
        <w:rPr>
          <w:lang w:val="fr-BE"/>
        </w:rPr>
      </w:pPr>
    </w:p>
    <w:p w:rsidR="00C23956" w:rsidRDefault="00C23956" w:rsidP="00F32D5F">
      <w:pPr>
        <w:rPr>
          <w:lang w:val="fr-BE"/>
        </w:rPr>
      </w:pPr>
    </w:p>
    <w:p w:rsidR="00946890" w:rsidRDefault="00946890" w:rsidP="00946890">
      <w:pPr>
        <w:ind w:right="201"/>
        <w:jc w:val="both"/>
        <w:rPr>
          <w:noProof/>
          <w:lang w:val="fr-BE" w:eastAsia="fr-BE"/>
        </w:rPr>
      </w:pPr>
      <w:r>
        <w:rPr>
          <w:noProof/>
          <w:lang w:val="fr-BE" w:eastAsia="fr-BE"/>
        </w:rPr>
        <w:lastRenderedPageBreak/>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-7620</wp:posOffset>
                </wp:positionV>
                <wp:extent cx="6267450" cy="781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267450" cy="781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01CBD" id="Rectangle 9" o:spid="_x0000_s1026" style="position:absolute;margin-left:-7.5pt;margin-top:-.6pt;width:493.5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" filled="f" strokecolor="black [3213]" strokeweight="2pt"/>
            </w:pict>
          </mc:Fallback>
        </mc:AlternateContent>
      </w:r>
      <w:r>
        <w:rPr>
          <w:noProof/>
          <w:lang w:val="fr-BE" w:eastAsia="fr-BE"/>
        </w:rPr>
        <w:drawing>
          <wp:inline distT="0" distB="0" distL="0" distR="0" wp14:anchorId="20893C1B" wp14:editId="7CD726F4">
            <wp:extent cx="5486400" cy="4191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4191000"/>
                    </a:xfrm>
                    <a:prstGeom prst="rect">
                      <a:avLst/>
                    </a:prstGeom>
                  </pic:spPr>
                </pic:pic>
              </a:graphicData>
            </a:graphic>
          </wp:inline>
        </w:drawing>
      </w:r>
    </w:p>
    <w:p w:rsidR="00946890" w:rsidRPr="007E3480" w:rsidRDefault="00946890" w:rsidP="00946890">
      <w:pPr>
        <w:ind w:right="201"/>
        <w:jc w:val="both"/>
        <w:rPr>
          <w:rFonts w:ascii="Arial Unicode MS" w:eastAsia="Arial Unicode MS" w:hAnsi="Arial Unicode MS"/>
          <w:lang w:val="fr-BE"/>
        </w:rPr>
      </w:pPr>
      <w:r>
        <w:rPr>
          <w:noProof/>
          <w:lang w:val="fr-BE" w:eastAsia="fr-BE"/>
        </w:rPr>
        <w:drawing>
          <wp:inline distT="0" distB="0" distL="0" distR="0" wp14:anchorId="37CB1219" wp14:editId="46446F7B">
            <wp:extent cx="5486400" cy="35921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592195"/>
                    </a:xfrm>
                    <a:prstGeom prst="rect">
                      <a:avLst/>
                    </a:prstGeom>
                  </pic:spPr>
                </pic:pic>
              </a:graphicData>
            </a:graphic>
          </wp:inline>
        </w:drawing>
      </w:r>
    </w:p>
    <w:p w:rsidR="00946890" w:rsidRDefault="00946890" w:rsidP="00946890">
      <w:pPr>
        <w:ind w:right="201"/>
        <w:rPr>
          <w:rFonts w:ascii="Arial Unicode MS" w:eastAsia="Arial Unicode MS" w:hAnsi="Arial Unicode MS"/>
          <w:b/>
          <w:lang w:val="fr-BE"/>
        </w:rPr>
      </w:pPr>
      <w:r>
        <w:rPr>
          <w:rFonts w:ascii="Arial Unicode MS" w:eastAsia="Arial Unicode MS" w:hAnsi="Arial Unicode MS"/>
          <w:b/>
          <w:noProof/>
          <w:lang w:val="fr-BE" w:eastAsia="fr-BE"/>
        </w:rPr>
        <w:lastRenderedPageBreak/>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287655</wp:posOffset>
                </wp:positionV>
                <wp:extent cx="6238875" cy="6829425"/>
                <wp:effectExtent l="0" t="0" r="28575" b="28575"/>
                <wp:wrapNone/>
                <wp:docPr id="18371" name="Rectangle 18371"/>
                <wp:cNvGraphicFramePr/>
                <a:graphic xmlns:a="http://schemas.openxmlformats.org/drawingml/2006/main">
                  <a:graphicData uri="http://schemas.microsoft.com/office/word/2010/wordprocessingShape">
                    <wps:wsp>
                      <wps:cNvSpPr/>
                      <wps:spPr>
                        <a:xfrm>
                          <a:off x="0" y="0"/>
                          <a:ext cx="6238875" cy="6829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83E27" id="Rectangle 18371" o:spid="_x0000_s1026" style="position:absolute;margin-left:-14.25pt;margin-top:22.65pt;width:491.25pt;height:53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" filled="f" strokecolor="black [3213]" strokeweight="2pt"/>
            </w:pict>
          </mc:Fallback>
        </mc:AlternateContent>
      </w:r>
      <w:r w:rsidRPr="007E3480">
        <w:rPr>
          <w:rFonts w:ascii="Arial Unicode MS" w:eastAsia="Arial Unicode MS" w:hAnsi="Arial Unicode MS"/>
          <w:b/>
          <w:lang w:val="fr-BE"/>
        </w:rPr>
        <w:t>Remarque</w:t>
      </w:r>
      <w:r>
        <w:rPr>
          <w:rFonts w:ascii="Arial Unicode MS" w:eastAsia="Arial Unicode MS" w:hAnsi="Arial Unicode MS"/>
          <w:b/>
          <w:lang w:val="fr-BE"/>
        </w:rPr>
        <w:t>s</w:t>
      </w:r>
      <w:r w:rsidRPr="007E3480">
        <w:rPr>
          <w:rFonts w:ascii="Arial Unicode MS" w:eastAsia="Arial Unicode MS" w:hAnsi="Arial Unicode MS"/>
          <w:b/>
          <w:lang w:val="fr-BE"/>
        </w:rPr>
        <w:t xml:space="preserve"> : </w:t>
      </w:r>
      <w:r>
        <w:rPr>
          <w:rFonts w:ascii="Arial Unicode MS" w:eastAsia="Arial Unicode MS" w:hAnsi="Arial Unicode MS"/>
          <w:b/>
          <w:lang w:val="fr-BE"/>
        </w:rPr>
        <w:br/>
      </w:r>
    </w:p>
    <w:p w:rsidR="00946890" w:rsidRPr="001A7F75" w:rsidRDefault="00946890" w:rsidP="00946890">
      <w:pPr>
        <w:pStyle w:val="Paragraphedeliste"/>
        <w:numPr>
          <w:ilvl w:val="0"/>
          <w:numId w:val="12"/>
        </w:numPr>
        <w:ind w:right="201"/>
        <w:rPr>
          <w:rStyle w:val="Lienhypertexte"/>
          <w:rFonts w:ascii="Arial Unicode MS" w:eastAsia="Arial Unicode MS" w:hAnsi="Arial Unicode MS"/>
          <w:b/>
          <w:color w:val="auto"/>
          <w:u w:val="none"/>
        </w:rPr>
      </w:pPr>
      <w:r>
        <w:rPr>
          <w:rFonts w:ascii="Arial Unicode MS" w:eastAsia="Arial Unicode MS" w:hAnsi="Arial Unicode MS"/>
          <w:b/>
          <w:lang w:val="fr-BE"/>
        </w:rPr>
        <w:t>S</w:t>
      </w:r>
      <w:r w:rsidRPr="001A7F75">
        <w:rPr>
          <w:rFonts w:ascii="Arial Unicode MS" w:eastAsia="Arial Unicode MS" w:hAnsi="Arial Unicode MS"/>
          <w:b/>
          <w:lang w:val="fr-BE"/>
        </w:rPr>
        <w:t xml:space="preserve">i vous utilisez Windows 10 , vous devrez possédez la </w:t>
      </w:r>
      <w:r>
        <w:rPr>
          <w:rFonts w:ascii="Arial Unicode MS" w:eastAsia="Arial Unicode MS" w:hAnsi="Arial Unicode MS"/>
          <w:b/>
          <w:lang w:val="fr-BE"/>
        </w:rPr>
        <w:t xml:space="preserve">dernière </w:t>
      </w:r>
      <w:r w:rsidRPr="001A7F75">
        <w:rPr>
          <w:rFonts w:ascii="Arial Unicode MS" w:eastAsia="Arial Unicode MS" w:hAnsi="Arial Unicode MS"/>
          <w:b/>
          <w:lang w:val="fr-BE"/>
        </w:rPr>
        <w:t xml:space="preserve">version de Belgium </w:t>
      </w:r>
      <w:proofErr w:type="spellStart"/>
      <w:r w:rsidRPr="001A7F75">
        <w:rPr>
          <w:rFonts w:ascii="Arial Unicode MS" w:eastAsia="Arial Unicode MS" w:hAnsi="Arial Unicode MS"/>
          <w:b/>
          <w:lang w:val="fr-BE"/>
        </w:rPr>
        <w:t>e-id</w:t>
      </w:r>
      <w:proofErr w:type="spellEnd"/>
      <w:r w:rsidRPr="001A7F75">
        <w:rPr>
          <w:rFonts w:ascii="Arial Unicode MS" w:eastAsia="Arial Unicode MS" w:hAnsi="Arial Unicode MS"/>
          <w:b/>
          <w:lang w:val="fr-BE"/>
        </w:rPr>
        <w:t xml:space="preserve"> sur votre ordinateur.</w:t>
      </w:r>
      <w:r w:rsidRPr="001A7F75">
        <w:rPr>
          <w:rFonts w:ascii="Arial Unicode MS" w:eastAsia="Arial Unicode MS" w:hAnsi="Arial Unicode MS"/>
          <w:b/>
          <w:lang w:val="fr-BE"/>
        </w:rPr>
        <w:br/>
      </w:r>
      <w:hyperlink r:id="rId14" w:history="1">
        <w:r w:rsidRPr="001A7F75">
          <w:rPr>
            <w:rStyle w:val="Lienhypertexte"/>
            <w:rFonts w:ascii="Arial Unicode MS" w:eastAsia="Arial Unicode MS" w:hAnsi="Arial Unicode MS"/>
            <w:b/>
          </w:rPr>
          <w:t>http://eid.belgium.be/fr/utiliser_votre_eid/installer_le_logiciel_eid</w:t>
        </w:r>
      </w:hyperlink>
    </w:p>
    <w:p w:rsidR="00946890" w:rsidRPr="00946890" w:rsidRDefault="00946890" w:rsidP="00946890">
      <w:pPr>
        <w:pStyle w:val="Paragraphedeliste"/>
        <w:numPr>
          <w:ilvl w:val="0"/>
          <w:numId w:val="12"/>
        </w:numPr>
        <w:ind w:right="201"/>
        <w:rPr>
          <w:rStyle w:val="Lienhypertexte"/>
          <w:rFonts w:ascii="Arial Unicode MS" w:eastAsia="Arial Unicode MS" w:hAnsi="Arial Unicode MS"/>
          <w:b/>
          <w:color w:val="auto"/>
          <w:u w:val="none"/>
          <w:lang w:val="fr-BE"/>
        </w:rPr>
      </w:pPr>
      <w:r w:rsidRPr="001A7F75">
        <w:rPr>
          <w:rFonts w:ascii="Arial Unicode MS" w:eastAsia="Arial Unicode MS" w:hAnsi="Arial Unicode MS"/>
          <w:b/>
          <w:lang w:val="fr-BE"/>
        </w:rPr>
        <w:t xml:space="preserve">Si vous utilisez Firefox comme navigateur, en plus de télécharger Belgium </w:t>
      </w:r>
      <w:proofErr w:type="spellStart"/>
      <w:r w:rsidRPr="001A7F75">
        <w:rPr>
          <w:rFonts w:ascii="Arial Unicode MS" w:eastAsia="Arial Unicode MS" w:hAnsi="Arial Unicode MS"/>
          <w:b/>
          <w:lang w:val="fr-BE"/>
        </w:rPr>
        <w:t>e-id</w:t>
      </w:r>
      <w:proofErr w:type="spellEnd"/>
      <w:r w:rsidRPr="001A7F75">
        <w:rPr>
          <w:rFonts w:ascii="Arial Unicode MS" w:eastAsia="Arial Unicode MS" w:hAnsi="Arial Unicode MS"/>
          <w:b/>
          <w:lang w:val="fr-BE"/>
        </w:rPr>
        <w:t xml:space="preserve">, vous devrez également ajouter le </w:t>
      </w:r>
      <w:proofErr w:type="spellStart"/>
      <w:r w:rsidRPr="001A7F75">
        <w:rPr>
          <w:rFonts w:ascii="Arial Unicode MS" w:eastAsia="Arial Unicode MS" w:hAnsi="Arial Unicode MS"/>
          <w:b/>
          <w:lang w:val="fr-BE"/>
        </w:rPr>
        <w:t>add</w:t>
      </w:r>
      <w:r>
        <w:rPr>
          <w:rFonts w:ascii="Arial Unicode MS" w:eastAsia="Arial Unicode MS" w:hAnsi="Arial Unicode MS"/>
          <w:b/>
          <w:lang w:val="fr-BE"/>
        </w:rPr>
        <w:t>o</w:t>
      </w:r>
      <w:r w:rsidRPr="001A7F75">
        <w:rPr>
          <w:rFonts w:ascii="Arial Unicode MS" w:eastAsia="Arial Unicode MS" w:hAnsi="Arial Unicode MS"/>
          <w:b/>
          <w:lang w:val="fr-BE"/>
        </w:rPr>
        <w:t>n</w:t>
      </w:r>
      <w:proofErr w:type="spellEnd"/>
      <w:r w:rsidRPr="001A7F75">
        <w:rPr>
          <w:rFonts w:ascii="Arial Unicode MS" w:eastAsia="Arial Unicode MS" w:hAnsi="Arial Unicode MS"/>
          <w:b/>
          <w:lang w:val="fr-BE"/>
        </w:rPr>
        <w:t xml:space="preserve"> de </w:t>
      </w:r>
      <w:proofErr w:type="spellStart"/>
      <w:r w:rsidRPr="001A7F75">
        <w:rPr>
          <w:rFonts w:ascii="Arial Unicode MS" w:eastAsia="Arial Unicode MS" w:hAnsi="Arial Unicode MS"/>
          <w:b/>
          <w:lang w:val="fr-BE"/>
        </w:rPr>
        <w:t>Fedict</w:t>
      </w:r>
      <w:proofErr w:type="spellEnd"/>
      <w:r w:rsidRPr="001A7F75">
        <w:rPr>
          <w:rFonts w:ascii="Arial Unicode MS" w:eastAsia="Arial Unicode MS" w:hAnsi="Arial Unicode MS"/>
          <w:b/>
          <w:lang w:val="fr-BE"/>
        </w:rPr>
        <w:t xml:space="preserve"> pour Firefox</w:t>
      </w:r>
      <w:r>
        <w:rPr>
          <w:rFonts w:ascii="Arial Unicode MS" w:eastAsia="Arial Unicode MS" w:hAnsi="Arial Unicode MS"/>
          <w:b/>
          <w:lang w:val="fr-BE"/>
        </w:rPr>
        <w:br/>
      </w:r>
      <w:hyperlink r:id="rId15" w:history="1">
        <w:r w:rsidRPr="001A7F75">
          <w:rPr>
            <w:rStyle w:val="Lienhypertexte"/>
            <w:lang w:val="fr-BE"/>
          </w:rPr>
          <w:t>https://addons.mozilla.org/fr/firefox/addon/belgium-eid/</w:t>
        </w:r>
      </w:hyperlink>
    </w:p>
    <w:p w:rsidR="00946890" w:rsidRDefault="00946890" w:rsidP="00946890">
      <w:pPr>
        <w:ind w:left="360" w:right="201"/>
        <w:rPr>
          <w:rFonts w:ascii="Arial Unicode MS" w:eastAsia="Arial Unicode MS" w:hAnsi="Arial Unicode MS"/>
          <w:b/>
          <w:lang w:val="fr-BE"/>
        </w:rPr>
      </w:pPr>
    </w:p>
    <w:p w:rsidR="00946890" w:rsidRDefault="00946890" w:rsidP="00946890">
      <w:pPr>
        <w:ind w:left="360" w:right="201"/>
        <w:rPr>
          <w:rFonts w:ascii="Arial Unicode MS" w:eastAsia="Arial Unicode MS" w:hAnsi="Arial Unicode MS"/>
          <w:b/>
          <w:lang w:val="fr-BE"/>
        </w:rPr>
      </w:pPr>
    </w:p>
    <w:p w:rsidR="00946890" w:rsidRPr="00946890" w:rsidRDefault="00946890" w:rsidP="00946890">
      <w:pPr>
        <w:ind w:left="360" w:right="201"/>
        <w:rPr>
          <w:rFonts w:ascii="Arial Unicode MS" w:eastAsia="Arial Unicode MS" w:hAnsi="Arial Unicode MS"/>
          <w:b/>
          <w:lang w:val="fr-BE"/>
        </w:rPr>
      </w:pPr>
    </w:p>
    <w:p w:rsidR="00946890" w:rsidRDefault="00946890" w:rsidP="00946890">
      <w:pPr>
        <w:ind w:right="201"/>
        <w:rPr>
          <w:rFonts w:ascii="Arial Unicode MS" w:eastAsia="Arial Unicode MS" w:hAnsi="Arial Unicode MS"/>
          <w:lang w:val="fr-BE"/>
        </w:rPr>
      </w:pPr>
      <w:r>
        <w:rPr>
          <w:noProof/>
          <w:lang w:val="fr-BE" w:eastAsia="fr-BE"/>
        </w:rPr>
        <w:drawing>
          <wp:inline distT="0" distB="0" distL="0" distR="0" wp14:anchorId="4B5D5EC6" wp14:editId="5809C11F">
            <wp:extent cx="4133850" cy="2371725"/>
            <wp:effectExtent l="0" t="0" r="0" b="9525"/>
            <wp:docPr id="4033" name="Image 9" descr="cid:image003.png@01D17DEA.82A9A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3.png@01D17DEA.82A9A4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33850" cy="2371725"/>
                    </a:xfrm>
                    <a:prstGeom prst="rect">
                      <a:avLst/>
                    </a:prstGeom>
                    <a:noFill/>
                    <a:ln>
                      <a:noFill/>
                    </a:ln>
                  </pic:spPr>
                </pic:pic>
              </a:graphicData>
            </a:graphic>
          </wp:inline>
        </w:drawing>
      </w:r>
    </w:p>
    <w:p w:rsidR="00946890" w:rsidRDefault="00946890" w:rsidP="00946890">
      <w:pPr>
        <w:ind w:right="201"/>
        <w:rPr>
          <w:rFonts w:ascii="Arial Unicode MS" w:eastAsia="Arial Unicode MS" w:hAnsi="Arial Unicode MS"/>
          <w:lang w:val="fr-BE"/>
        </w:rPr>
      </w:pPr>
    </w:p>
    <w:p w:rsidR="00946890" w:rsidRDefault="00946890">
      <w:pPr>
        <w:rPr>
          <w:rFonts w:ascii="Arial Unicode MS" w:eastAsia="Arial Unicode MS" w:hAnsi="Arial Unicode MS"/>
          <w:lang w:val="fr-BE"/>
        </w:rPr>
      </w:pPr>
      <w:r>
        <w:rPr>
          <w:rFonts w:ascii="Arial Unicode MS" w:eastAsia="Arial Unicode MS" w:hAnsi="Arial Unicode MS"/>
          <w:lang w:val="fr-BE"/>
        </w:rPr>
        <w:br w:type="page"/>
      </w:r>
    </w:p>
    <w:p w:rsidR="00946890" w:rsidRPr="007E3480" w:rsidRDefault="00946890" w:rsidP="00946890">
      <w:pPr>
        <w:ind w:right="201"/>
        <w:rPr>
          <w:rFonts w:ascii="Arial Unicode MS" w:eastAsia="Arial Unicode MS" w:hAnsi="Arial Unicode MS"/>
          <w:lang w:val="fr-BE"/>
        </w:rPr>
      </w:pPr>
    </w:p>
    <w:p w:rsidR="00946890" w:rsidRDefault="00567D20" w:rsidP="00946890">
      <w:pPr>
        <w:rPr>
          <w:rFonts w:eastAsia="Arial Unicode MS" w:cs="Tahoma"/>
          <w:lang w:val="fr-BE"/>
        </w:rPr>
      </w:pPr>
      <w:r>
        <w:rPr>
          <w:rFonts w:eastAsia="Arial Unicode MS" w:cs="Tahoma"/>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47625</wp:posOffset>
                </wp:positionV>
                <wp:extent cx="6505575" cy="4667250"/>
                <wp:effectExtent l="0" t="0" r="28575" b="19050"/>
                <wp:wrapNone/>
                <wp:docPr id="18372" name="Rectangle 18372"/>
                <wp:cNvGraphicFramePr/>
                <a:graphic xmlns:a="http://schemas.openxmlformats.org/drawingml/2006/main">
                  <a:graphicData uri="http://schemas.microsoft.com/office/word/2010/wordprocessingShape">
                    <wps:wsp>
                      <wps:cNvSpPr/>
                      <wps:spPr>
                        <a:xfrm>
                          <a:off x="0" y="0"/>
                          <a:ext cx="6505575" cy="466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CE735" id="Rectangle 18372" o:spid="_x0000_s1026" style="position:absolute;margin-left:-7.5pt;margin-top:3.75pt;width:512.2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" filled="f" strokecolor="black [3213]" strokeweight="2pt"/>
            </w:pict>
          </mc:Fallback>
        </mc:AlternateContent>
      </w:r>
    </w:p>
    <w:p w:rsidR="00946890" w:rsidRPr="00946890" w:rsidRDefault="00946890" w:rsidP="00946890">
      <w:pPr>
        <w:rPr>
          <w:rFonts w:eastAsia="Arial Unicode MS" w:cs="Tahoma"/>
          <w:lang w:val="fr-BE"/>
        </w:rPr>
      </w:pPr>
      <w:r w:rsidRPr="00946890">
        <w:rPr>
          <w:rFonts w:eastAsia="Arial Unicode MS" w:cs="Tahoma"/>
          <w:lang w:val="fr-BE"/>
        </w:rPr>
        <w:t>Vous devez à ce moment introduire le code pin de votre carte d’identité électronique</w:t>
      </w:r>
    </w:p>
    <w:p w:rsidR="00946890" w:rsidRDefault="00946890" w:rsidP="00946890">
      <w:pPr>
        <w:rPr>
          <w:rFonts w:eastAsia="Arial Unicode MS" w:cs="Tahoma"/>
          <w:lang w:val="fr-BE"/>
        </w:rPr>
      </w:pPr>
      <w:r w:rsidRPr="00946890">
        <w:rPr>
          <w:rFonts w:eastAsia="Arial Unicode MS" w:cs="Tahoma"/>
          <w:lang w:val="fr-BE"/>
        </w:rPr>
        <w:t xml:space="preserve">Remarque : Si vous recevez un message d’erreur, vous devez vérifier si les certificats de votre carte d’identité ont été validés. Pour cela vous devez ouvrir le programme </w:t>
      </w:r>
      <w:proofErr w:type="spellStart"/>
      <w:r w:rsidRPr="00946890">
        <w:rPr>
          <w:rFonts w:eastAsia="Arial Unicode MS" w:cs="Tahoma"/>
          <w:lang w:val="fr-BE"/>
        </w:rPr>
        <w:t>eId</w:t>
      </w:r>
      <w:proofErr w:type="spellEnd"/>
      <w:r w:rsidRPr="00946890">
        <w:rPr>
          <w:rFonts w:eastAsia="Arial Unicode MS" w:cs="Tahoma"/>
          <w:lang w:val="fr-BE"/>
        </w:rPr>
        <w:t xml:space="preserve"> Viewer, aller dans</w:t>
      </w:r>
      <w:r>
        <w:rPr>
          <w:rFonts w:ascii="Arial Unicode MS" w:eastAsia="Arial Unicode MS" w:hAnsi="Arial Unicode MS" w:cs="Arial Unicode MS"/>
          <w:lang w:val="fr-BE"/>
        </w:rPr>
        <w:t xml:space="preserve"> </w:t>
      </w:r>
      <w:r w:rsidRPr="00946890">
        <w:rPr>
          <w:rFonts w:eastAsia="Arial Unicode MS" w:cs="Tahoma"/>
          <w:lang w:val="fr-BE"/>
        </w:rPr>
        <w:lastRenderedPageBreak/>
        <w:t>l’onglet « Certificats » et cliquer devant « Toujours valider les certificats de confiance »</w:t>
      </w:r>
    </w:p>
    <w:p w:rsidR="00946890" w:rsidRDefault="00946890" w:rsidP="00946890">
      <w:pPr>
        <w:rPr>
          <w:rFonts w:ascii="Arial Unicode MS" w:eastAsia="Arial Unicode MS" w:hAnsi="Arial Unicode MS" w:cs="Arial Unicode MS"/>
          <w:lang w:val="fr-BE"/>
        </w:rPr>
      </w:pPr>
      <w:r w:rsidRPr="00946890">
        <w:rPr>
          <w:rFonts w:eastAsia="Arial Unicode MS" w:cs="Tahoma"/>
          <w:lang w:val="fr-BE"/>
        </w:rPr>
        <w:br/>
      </w:r>
      <w:r>
        <w:rPr>
          <w:noProof/>
          <w:lang w:val="fr-BE" w:eastAsia="fr-BE"/>
        </w:rPr>
        <w:drawing>
          <wp:inline distT="0" distB="0" distL="0" distR="0" wp14:anchorId="17E3C83D" wp14:editId="188591B2">
            <wp:extent cx="6257925" cy="3515995"/>
            <wp:effectExtent l="0" t="0" r="952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6573" cy="3520854"/>
                    </a:xfrm>
                    <a:prstGeom prst="rect">
                      <a:avLst/>
                    </a:prstGeom>
                  </pic:spPr>
                </pic:pic>
              </a:graphicData>
            </a:graphic>
          </wp:inline>
        </w:drawing>
      </w:r>
    </w:p>
    <w:p w:rsidR="00C23956" w:rsidRDefault="00C23956" w:rsidP="00F32D5F">
      <w:pPr>
        <w:rPr>
          <w:lang w:val="fr-BE"/>
        </w:rPr>
      </w:pPr>
    </w:p>
    <w:p w:rsidR="00567D20" w:rsidRDefault="00567D20" w:rsidP="00F32D5F">
      <w:pPr>
        <w:rPr>
          <w:lang w:val="fr-BE"/>
        </w:rPr>
      </w:pPr>
    </w:p>
    <w:p w:rsidR="00567D20" w:rsidRDefault="00567D20" w:rsidP="00F32D5F">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E2675" w:rsidRPr="00EC3CA3" w:rsidTr="00995052">
        <w:trPr>
          <w:trHeight w:val="3620"/>
        </w:trPr>
        <w:tc>
          <w:tcPr>
            <w:tcW w:w="8856" w:type="dxa"/>
            <w:shd w:val="clear" w:color="auto" w:fill="auto"/>
          </w:tcPr>
          <w:p w:rsidR="00995052" w:rsidRDefault="00995052" w:rsidP="00995052">
            <w:pPr>
              <w:ind w:left="720"/>
              <w:rPr>
                <w:lang w:val="fr-BE"/>
              </w:rPr>
            </w:pPr>
          </w:p>
          <w:p w:rsidR="004E2675" w:rsidRPr="00995052" w:rsidRDefault="00C22E8F" w:rsidP="00EC3CA3">
            <w:pPr>
              <w:numPr>
                <w:ilvl w:val="0"/>
                <w:numId w:val="3"/>
              </w:numPr>
              <w:rPr>
                <w:lang w:val="fr-BE"/>
              </w:rPr>
            </w:pPr>
            <w:r w:rsidRPr="00EC3CA3">
              <w:rPr>
                <w:lang w:val="fr-BE"/>
              </w:rPr>
              <w:t xml:space="preserve">Vous arrivez sur l'écran suivant. Cliquez sur </w:t>
            </w:r>
            <w:r w:rsidR="00995052">
              <w:rPr>
                <w:lang w:val="fr-BE"/>
              </w:rPr>
              <w:t>« Formulaire d’accès … »</w:t>
            </w:r>
          </w:p>
          <w:p w:rsidR="00995052" w:rsidRPr="00EC3CA3" w:rsidRDefault="00995052" w:rsidP="00995052">
            <w:pPr>
              <w:ind w:left="720"/>
              <w:rPr>
                <w:lang w:val="fr-BE"/>
              </w:rPr>
            </w:pPr>
          </w:p>
          <w:p w:rsidR="00C22E8F" w:rsidRPr="00EC3CA3" w:rsidRDefault="00C22E8F" w:rsidP="00C22E8F">
            <w:pPr>
              <w:rPr>
                <w:lang w:val="fr-BE"/>
              </w:rPr>
            </w:pPr>
          </w:p>
          <w:p w:rsidR="004E2675" w:rsidRPr="00EC3CA3" w:rsidRDefault="004E2675" w:rsidP="00F32D5F">
            <w:pPr>
              <w:rPr>
                <w:lang w:val="fr-BE"/>
              </w:rPr>
            </w:pPr>
          </w:p>
          <w:p w:rsidR="004E2675" w:rsidRDefault="00995052" w:rsidP="00EC3CA3">
            <w:pPr>
              <w:jc w:val="center"/>
            </w:pPr>
            <w:r>
              <w:rPr>
                <w:noProof/>
                <w:lang w:val="fr-BE" w:eastAsia="fr-BE"/>
              </w:rPr>
              <w:drawing>
                <wp:inline distT="0" distB="0" distL="0" distR="0" wp14:anchorId="3052E570" wp14:editId="353734D5">
                  <wp:extent cx="5486400" cy="160083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1600835"/>
                          </a:xfrm>
                          <a:prstGeom prst="rect">
                            <a:avLst/>
                          </a:prstGeom>
                        </pic:spPr>
                      </pic:pic>
                    </a:graphicData>
                  </a:graphic>
                </wp:inline>
              </w:drawing>
            </w:r>
          </w:p>
          <w:p w:rsidR="004E2675" w:rsidRPr="00EC3CA3" w:rsidRDefault="004E2675" w:rsidP="00F32D5F">
            <w:pPr>
              <w:rPr>
                <w:lang w:val="fr-BE"/>
              </w:rPr>
            </w:pPr>
          </w:p>
        </w:tc>
      </w:tr>
    </w:tbl>
    <w:p w:rsidR="004E2675" w:rsidRDefault="004E2675" w:rsidP="00F32D5F">
      <w:pPr>
        <w:rPr>
          <w:lang w:val="fr-BE"/>
        </w:rPr>
      </w:pPr>
    </w:p>
    <w:p w:rsidR="004E2675" w:rsidRDefault="004E2675" w:rsidP="00F32D5F">
      <w:pPr>
        <w:rPr>
          <w:lang w:val="fr-BE"/>
        </w:rPr>
      </w:pPr>
    </w:p>
    <w:p w:rsidR="004E2675" w:rsidRDefault="004E2675" w:rsidP="00F32D5F">
      <w:pPr>
        <w:rPr>
          <w:lang w:val="fr-BE"/>
        </w:rPr>
      </w:pPr>
    </w:p>
    <w:p w:rsidR="00C22E8F" w:rsidRDefault="00C22E8F" w:rsidP="00F32D5F">
      <w:pPr>
        <w:rPr>
          <w:lang w:val="fr-BE"/>
        </w:rPr>
      </w:pPr>
    </w:p>
    <w:p w:rsidR="00C22E8F" w:rsidRDefault="00C22E8F" w:rsidP="00F32D5F">
      <w:pPr>
        <w:rPr>
          <w:lang w:val="fr-BE"/>
        </w:rPr>
      </w:pPr>
    </w:p>
    <w:p w:rsidR="00C22E8F" w:rsidRDefault="00C22E8F" w:rsidP="00F32D5F">
      <w:pPr>
        <w:rPr>
          <w:lang w:val="fr-BE"/>
        </w:rPr>
      </w:pPr>
    </w:p>
    <w:p w:rsidR="00C22E8F" w:rsidRDefault="00C22E8F" w:rsidP="00F32D5F">
      <w:pPr>
        <w:rPr>
          <w:lang w:val="fr-BE"/>
        </w:rPr>
      </w:pPr>
    </w:p>
    <w:p w:rsidR="00C22E8F" w:rsidRDefault="00C22E8F" w:rsidP="00F32D5F">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22E8F" w:rsidRPr="00EC3CA3" w:rsidTr="00E91596">
        <w:trPr>
          <w:trHeight w:val="4922"/>
        </w:trPr>
        <w:tc>
          <w:tcPr>
            <w:tcW w:w="8856" w:type="dxa"/>
            <w:shd w:val="clear" w:color="auto" w:fill="auto"/>
          </w:tcPr>
          <w:p w:rsidR="00C22E8F" w:rsidRPr="00EC3CA3" w:rsidRDefault="00C22E8F" w:rsidP="00F32D5F">
            <w:pPr>
              <w:rPr>
                <w:lang w:val="fr-BE"/>
              </w:rPr>
            </w:pPr>
          </w:p>
          <w:p w:rsidR="00C22E8F" w:rsidRPr="00EC3CA3" w:rsidRDefault="00995052" w:rsidP="00EC3CA3">
            <w:pPr>
              <w:numPr>
                <w:ilvl w:val="0"/>
                <w:numId w:val="3"/>
              </w:numPr>
              <w:rPr>
                <w:lang w:val="fr-BE"/>
              </w:rPr>
            </w:pPr>
            <w:r>
              <w:rPr>
                <w:noProof/>
                <w:lang w:val="fr-BE" w:eastAsia="fr-BE"/>
              </w:rPr>
              <w:t>Introduisez les données</w:t>
            </w:r>
            <w:r w:rsidR="00E91596">
              <w:rPr>
                <w:noProof/>
                <w:lang w:val="fr-BE" w:eastAsia="fr-BE"/>
              </w:rPr>
              <w:t xml:space="preserve"> pour la période désirée</w:t>
            </w:r>
            <w:r w:rsidR="00A924F5">
              <w:rPr>
                <w:noProof/>
                <w:lang w:val="fr-BE" w:eastAsia="fr-BE"/>
              </w:rPr>
              <w:t xml:space="preserve"> puis cliquez sur « Générer »</w:t>
            </w:r>
          </w:p>
          <w:p w:rsidR="00BD7865" w:rsidRPr="00EC3CA3" w:rsidRDefault="00BD7865" w:rsidP="00BD7865">
            <w:pPr>
              <w:rPr>
                <w:lang w:val="fr-BE"/>
              </w:rPr>
            </w:pPr>
          </w:p>
          <w:p w:rsidR="00BD7865" w:rsidRPr="00EC3CA3" w:rsidRDefault="00A924F5" w:rsidP="00EC3CA3">
            <w:pPr>
              <w:jc w:val="center"/>
              <w:rPr>
                <w:lang w:val="fr-BE"/>
              </w:rPr>
            </w:pP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2108200</wp:posOffset>
                      </wp:positionV>
                      <wp:extent cx="990600" cy="247650"/>
                      <wp:effectExtent l="0" t="0" r="19050" b="19050"/>
                      <wp:wrapNone/>
                      <wp:docPr id="44" name="Flèche gauche 44"/>
                      <wp:cNvGraphicFramePr/>
                      <a:graphic xmlns:a="http://schemas.openxmlformats.org/drawingml/2006/main">
                        <a:graphicData uri="http://schemas.microsoft.com/office/word/2010/wordprocessingShape">
                          <wps:wsp>
                            <wps:cNvSpPr/>
                            <wps:spPr>
                              <a:xfrm>
                                <a:off x="0" y="0"/>
                                <a:ext cx="990600" cy="24765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66B7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44" o:spid="_x0000_s1026" type="#_x0000_t66" style="position:absolute;margin-left:54pt;margin-top:166pt;width:78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" adj="2700" fillcolor="red" strokecolor="#243f60 [1604]" strokeweight="2pt"/>
                  </w:pict>
                </mc:Fallback>
              </mc:AlternateContent>
            </w:r>
            <w:r>
              <w:rPr>
                <w:noProof/>
                <w:lang w:val="fr-BE" w:eastAsia="fr-BE"/>
              </w:rPr>
              <w:drawing>
                <wp:inline distT="0" distB="0" distL="0" distR="0" wp14:anchorId="2DCC7158" wp14:editId="23857C48">
                  <wp:extent cx="5486400" cy="2390775"/>
                  <wp:effectExtent l="0" t="0" r="0"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390775"/>
                          </a:xfrm>
                          <a:prstGeom prst="rect">
                            <a:avLst/>
                          </a:prstGeom>
                        </pic:spPr>
                      </pic:pic>
                    </a:graphicData>
                  </a:graphic>
                </wp:inline>
              </w:drawing>
            </w:r>
          </w:p>
          <w:p w:rsidR="00C22E8F" w:rsidRPr="00EC3CA3" w:rsidRDefault="00C22E8F" w:rsidP="00EC3CA3">
            <w:pPr>
              <w:ind w:left="360"/>
              <w:rPr>
                <w:lang w:val="fr-BE"/>
              </w:rPr>
            </w:pPr>
          </w:p>
        </w:tc>
      </w:tr>
    </w:tbl>
    <w:p w:rsidR="00C22E8F" w:rsidRDefault="00C22E8F" w:rsidP="00F32D5F">
      <w:pPr>
        <w:rPr>
          <w:lang w:val="fr-BE"/>
        </w:rPr>
      </w:pPr>
    </w:p>
    <w:p w:rsidR="00BE0E1B" w:rsidRDefault="00BE0E1B" w:rsidP="00BE0E1B">
      <w:pPr>
        <w:pStyle w:val="Titre1"/>
        <w:pBdr>
          <w:bottom w:val="single" w:sz="4" w:space="1" w:color="auto"/>
        </w:pBdr>
        <w:spacing w:line="360" w:lineRule="auto"/>
        <w:jc w:val="right"/>
        <w:rPr>
          <w:lang w:val="fr-BE"/>
        </w:rPr>
      </w:pPr>
      <w:r>
        <w:rPr>
          <w:lang w:val="fr-BE"/>
        </w:rPr>
        <w:br w:type="page"/>
      </w:r>
      <w:bookmarkStart w:id="6" w:name="_Toc454434682"/>
      <w:r>
        <w:rPr>
          <w:lang w:val="fr-BE"/>
        </w:rPr>
        <w:lastRenderedPageBreak/>
        <w:t>2 - Consultations des statistiques</w:t>
      </w:r>
      <w:bookmarkEnd w:id="6"/>
    </w:p>
    <w:p w:rsidR="00BE0E1B" w:rsidRDefault="00BE0E1B" w:rsidP="00BE0E1B">
      <w:pPr>
        <w:rPr>
          <w:lang w:val="fr-BE"/>
        </w:rPr>
      </w:pPr>
    </w:p>
    <w:p w:rsidR="00847839" w:rsidRDefault="00847839" w:rsidP="005D1C02">
      <w:pPr>
        <w:jc w:val="both"/>
        <w:rPr>
          <w:lang w:val="fr-BE"/>
        </w:rPr>
      </w:pPr>
      <w:r>
        <w:rPr>
          <w:lang w:val="fr-BE"/>
        </w:rPr>
        <w:tab/>
      </w:r>
      <w:r w:rsidR="00A924F5">
        <w:rPr>
          <w:lang w:val="fr-BE"/>
        </w:rPr>
        <w:t xml:space="preserve">Nous vous conseillons d’effectuer un « Copier-coller » des données du rapport vers Excel. Cela permettra de rendre les titres des différentes colonnes </w:t>
      </w:r>
      <w:r w:rsidR="00BC512C">
        <w:rPr>
          <w:lang w:val="fr-BE"/>
        </w:rPr>
        <w:t>lisibles. Nous</w:t>
      </w:r>
      <w:r>
        <w:rPr>
          <w:lang w:val="fr-BE"/>
        </w:rPr>
        <w:t xml:space="preserve"> vous invitons à consulter l'annexe 1 – </w:t>
      </w:r>
      <w:hyperlink w:anchor="Glossaire" w:history="1">
        <w:r w:rsidRPr="004E69C9">
          <w:rPr>
            <w:rStyle w:val="Lienhypertexte"/>
            <w:lang w:val="fr-BE"/>
          </w:rPr>
          <w:t>Glossaire</w:t>
        </w:r>
      </w:hyperlink>
      <w:r>
        <w:rPr>
          <w:lang w:val="fr-BE"/>
        </w:rPr>
        <w:t xml:space="preserve"> pour toute interrogation sur un terme technique. </w:t>
      </w:r>
    </w:p>
    <w:p w:rsidR="00847839" w:rsidRDefault="00847839" w:rsidP="00BE0E1B">
      <w:pPr>
        <w:rPr>
          <w:lang w:val="fr-BE"/>
        </w:rPr>
      </w:pPr>
    </w:p>
    <w:p w:rsidR="00890A2F" w:rsidRDefault="00890A2F"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47839" w:rsidRPr="00EC3CA3" w:rsidTr="00A924F5">
        <w:trPr>
          <w:trHeight w:val="5743"/>
        </w:trPr>
        <w:tc>
          <w:tcPr>
            <w:tcW w:w="8856" w:type="dxa"/>
            <w:shd w:val="clear" w:color="auto" w:fill="auto"/>
          </w:tcPr>
          <w:p w:rsidR="00847839" w:rsidRPr="00EC3CA3" w:rsidRDefault="00847839" w:rsidP="00BE0E1B">
            <w:pPr>
              <w:rPr>
                <w:lang w:val="fr-BE"/>
              </w:rPr>
            </w:pPr>
          </w:p>
          <w:p w:rsidR="00847839" w:rsidRDefault="00A924F5" w:rsidP="00EC3CA3">
            <w:pPr>
              <w:jc w:val="center"/>
            </w:pPr>
            <w:r>
              <w:rPr>
                <w:noProof/>
                <w:lang w:val="fr-BE" w:eastAsia="fr-BE"/>
              </w:rPr>
              <w:drawing>
                <wp:inline distT="0" distB="0" distL="0" distR="0" wp14:anchorId="1174CF98" wp14:editId="1C3E75CE">
                  <wp:extent cx="5486400" cy="29718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71800"/>
                          </a:xfrm>
                          <a:prstGeom prst="rect">
                            <a:avLst/>
                          </a:prstGeom>
                        </pic:spPr>
                      </pic:pic>
                    </a:graphicData>
                  </a:graphic>
                </wp:inline>
              </w:drawing>
            </w:r>
          </w:p>
          <w:p w:rsidR="00847839" w:rsidRPr="00EC3CA3" w:rsidRDefault="00847839" w:rsidP="00EC3CA3">
            <w:pPr>
              <w:jc w:val="center"/>
              <w:rPr>
                <w:lang w:val="fr-BE"/>
              </w:rPr>
            </w:pPr>
          </w:p>
        </w:tc>
      </w:tr>
    </w:tbl>
    <w:p w:rsidR="00847839" w:rsidRDefault="003A4006" w:rsidP="00BE0E1B">
      <w:pPr>
        <w:rPr>
          <w:lang w:val="fr-BE"/>
        </w:rPr>
      </w:pPr>
      <w:r w:rsidRPr="003A4006">
        <w:rPr>
          <w:noProof/>
          <w:lang w:val="fr-BE" w:eastAsia="fr-BE"/>
        </w:rPr>
        <mc:AlternateContent>
          <mc:Choice Requires="wps">
            <w:drawing>
              <wp:anchor distT="45720" distB="45720" distL="114300" distR="114300" simplePos="0" relativeHeight="251666432" behindDoc="0" locked="0" layoutInCell="1" allowOverlap="1" wp14:anchorId="42518629" wp14:editId="4C94A8FD">
                <wp:simplePos x="0" y="0"/>
                <wp:positionH relativeFrom="column">
                  <wp:posOffset>0</wp:posOffset>
                </wp:positionH>
                <wp:positionV relativeFrom="paragraph">
                  <wp:posOffset>339725</wp:posOffset>
                </wp:positionV>
                <wp:extent cx="5467350" cy="1404620"/>
                <wp:effectExtent l="0" t="0" r="1905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rgbClr val="FFFFFF"/>
                        </a:solidFill>
                        <a:ln w="9525">
                          <a:solidFill>
                            <a:srgbClr val="000000"/>
                          </a:solidFill>
                          <a:miter lim="800000"/>
                          <a:headEnd/>
                          <a:tailEnd/>
                        </a:ln>
                      </wps:spPr>
                      <wps:txbx>
                        <w:txbxContent>
                          <w:p w:rsidR="00946890" w:rsidRDefault="00946890">
                            <w:r>
                              <w:rPr>
                                <w:noProof/>
                                <w:lang w:val="fr-BE" w:eastAsia="fr-BE"/>
                              </w:rPr>
                              <w:drawing>
                                <wp:inline distT="0" distB="0" distL="0" distR="0" wp14:anchorId="73A7F99E" wp14:editId="0E202500">
                                  <wp:extent cx="5248275" cy="1600200"/>
                                  <wp:effectExtent l="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8275" cy="16002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8629" id="_x0000_t202" coordsize="21600,21600" o:spt="202" path="m,l,21600r21600,l21600,xe">
                <v:stroke joinstyle="miter"/>
                <v:path gradientshapeok="t" o:connecttype="rect"/>
              </v:shapetype>
              <v:shape id="Zone de texte 2" o:spid="_x0000_s1027" type="#_x0000_t202" style="position:absolute;margin-left:0;margin-top:26.75pt;width:43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">
                <v:textbox style="mso-fit-shape-to-text:t">
                  <w:txbxContent>
                    <w:p w:rsidR="00946890" w:rsidRDefault="00946890">
                      <w:r>
                        <w:rPr>
                          <w:noProof/>
                          <w:lang w:val="fr-BE" w:eastAsia="fr-BE"/>
                        </w:rPr>
                        <w:drawing>
                          <wp:inline distT="0" distB="0" distL="0" distR="0" wp14:anchorId="73A7F99E" wp14:editId="0E202500">
                            <wp:extent cx="5248275" cy="1600200"/>
                            <wp:effectExtent l="0" t="0" r="952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8275" cy="1600200"/>
                                    </a:xfrm>
                                    <a:prstGeom prst="rect">
                                      <a:avLst/>
                                    </a:prstGeom>
                                  </pic:spPr>
                                </pic:pic>
                              </a:graphicData>
                            </a:graphic>
                          </wp:inline>
                        </w:drawing>
                      </w:r>
                    </w:p>
                  </w:txbxContent>
                </v:textbox>
                <w10:wrap type="square"/>
              </v:shape>
            </w:pict>
          </mc:Fallback>
        </mc:AlternateContent>
      </w:r>
    </w:p>
    <w:p w:rsidR="00890A2F" w:rsidRDefault="00890A2F" w:rsidP="00BE0E1B">
      <w:pPr>
        <w:rPr>
          <w:lang w:val="fr-BE"/>
        </w:rPr>
      </w:pPr>
    </w:p>
    <w:p w:rsidR="00847839" w:rsidRDefault="00847839"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993FBD" w:rsidRPr="00EC3CA3" w:rsidTr="00EC3CA3">
        <w:trPr>
          <w:cantSplit/>
        </w:trPr>
        <w:tc>
          <w:tcPr>
            <w:tcW w:w="8856" w:type="dxa"/>
            <w:shd w:val="clear" w:color="auto" w:fill="auto"/>
          </w:tcPr>
          <w:p w:rsidR="00993FBD" w:rsidRPr="00EC3CA3" w:rsidRDefault="00993FBD" w:rsidP="00EC3CA3">
            <w:pPr>
              <w:numPr>
                <w:ilvl w:val="0"/>
                <w:numId w:val="4"/>
              </w:numPr>
              <w:jc w:val="both"/>
              <w:rPr>
                <w:sz w:val="18"/>
                <w:szCs w:val="18"/>
                <w:u w:val="single"/>
                <w:lang w:val="fr-BE"/>
              </w:rPr>
            </w:pPr>
            <w:bookmarkStart w:id="7" w:name="calculsrapport"/>
            <w:bookmarkEnd w:id="7"/>
            <w:r w:rsidRPr="00EC3CA3">
              <w:rPr>
                <w:sz w:val="18"/>
                <w:szCs w:val="18"/>
                <w:u w:val="single"/>
                <w:lang w:val="fr-BE"/>
              </w:rPr>
              <w:lastRenderedPageBreak/>
              <w:t>Calculs pour le rapport simple</w:t>
            </w:r>
          </w:p>
          <w:p w:rsidR="00993FBD" w:rsidRPr="00EC3CA3" w:rsidRDefault="00993FBD" w:rsidP="00EC3CA3">
            <w:pPr>
              <w:jc w:val="both"/>
              <w:rPr>
                <w:sz w:val="18"/>
                <w:szCs w:val="18"/>
                <w:u w:val="single"/>
                <w:lang w:val="fr-BE"/>
              </w:rPr>
            </w:pPr>
          </w:p>
          <w:p w:rsidR="00B25492" w:rsidRPr="00EC3CA3" w:rsidRDefault="00993FBD" w:rsidP="00EC3CA3">
            <w:pPr>
              <w:ind w:left="720"/>
              <w:rPr>
                <w:sz w:val="18"/>
                <w:szCs w:val="18"/>
                <w:lang w:val="fr-BE"/>
              </w:rPr>
            </w:pPr>
            <w:bookmarkStart w:id="8" w:name="nomsdechamps"/>
            <w:bookmarkEnd w:id="8"/>
            <w:r w:rsidRPr="00EC3CA3">
              <w:rPr>
                <w:i/>
                <w:sz w:val="18"/>
                <w:szCs w:val="18"/>
                <w:u w:val="single"/>
                <w:lang w:val="fr-BE"/>
              </w:rPr>
              <w:t>Nombre d</w:t>
            </w:r>
            <w:r w:rsidR="003A4006">
              <w:rPr>
                <w:i/>
                <w:sz w:val="18"/>
                <w:szCs w:val="18"/>
                <w:u w:val="single"/>
                <w:lang w:val="fr-BE"/>
              </w:rPr>
              <w:t>’</w:t>
            </w:r>
            <w:r w:rsidRPr="00EC3CA3">
              <w:rPr>
                <w:i/>
                <w:sz w:val="18"/>
                <w:szCs w:val="18"/>
                <w:u w:val="single"/>
                <w:lang w:val="fr-BE"/>
              </w:rPr>
              <w:t>etp moyen (temps plein)</w:t>
            </w:r>
            <w:r w:rsidRPr="00EC3CA3">
              <w:rPr>
                <w:sz w:val="18"/>
                <w:szCs w:val="18"/>
                <w:lang w:val="fr-BE"/>
              </w:rPr>
              <w:t xml:space="preserve"> </w:t>
            </w:r>
            <w:r w:rsidR="003A4006">
              <w:rPr>
                <w:sz w:val="18"/>
                <w:szCs w:val="18"/>
                <w:lang w:val="fr-BE"/>
              </w:rPr>
              <w:t xml:space="preserve"> </w:t>
            </w:r>
            <w:r w:rsidR="003A4006" w:rsidRPr="00D579C5">
              <w:rPr>
                <w:lang w:val="fr-BE" w:eastAsia="fr-FR"/>
              </w:rPr>
              <w:t xml:space="preserve">ETP moyen pendant la période considérée. </w:t>
            </w:r>
            <w:r w:rsidR="003A4006">
              <w:rPr>
                <w:lang w:val="fr-BE" w:eastAsia="fr-FR"/>
              </w:rPr>
              <w:br/>
            </w:r>
            <w:r w:rsidR="003A4006" w:rsidRPr="003A4006">
              <w:rPr>
                <w:lang w:val="fr-BE" w:eastAsia="fr-FR"/>
              </w:rPr>
              <w:sym w:font="Wingdings" w:char="F0E8"/>
            </w:r>
            <w:r w:rsidR="003A4006">
              <w:rPr>
                <w:lang w:val="fr-BE" w:eastAsia="fr-FR"/>
              </w:rPr>
              <w:t xml:space="preserve"> </w:t>
            </w:r>
            <w:r w:rsidR="003A4006" w:rsidRPr="003A4006">
              <w:rPr>
                <w:color w:val="FF0000"/>
                <w:lang w:val="fr-BE" w:eastAsia="fr-FR"/>
              </w:rPr>
              <w:t>Moyenne</w:t>
            </w:r>
            <w:r w:rsidR="003A4006">
              <w:rPr>
                <w:lang w:val="fr-BE" w:eastAsia="fr-FR"/>
              </w:rPr>
              <w:t xml:space="preserve"> </w:t>
            </w:r>
            <w:r w:rsidR="003A4006" w:rsidRPr="00D579C5">
              <w:rPr>
                <w:lang w:val="fr-BE" w:eastAsia="fr-FR"/>
              </w:rPr>
              <w:t>(ETP</w:t>
            </w:r>
            <w:r w:rsidR="00FC75A0" w:rsidRPr="00D579C5">
              <w:rPr>
                <w:lang w:val="fr-BE" w:eastAsia="fr-FR"/>
              </w:rPr>
              <w:t xml:space="preserve">) </w:t>
            </w:r>
            <w:r w:rsidR="003A4006">
              <w:rPr>
                <w:lang w:val="fr-BE" w:eastAsia="fr-FR"/>
              </w:rPr>
              <w:br/>
            </w:r>
            <w:r w:rsidR="003A4006">
              <w:rPr>
                <w:lang w:val="fr-BE" w:eastAsia="fr-FR"/>
              </w:rPr>
              <w:br/>
            </w:r>
            <w:r w:rsidRPr="00EC3CA3">
              <w:rPr>
                <w:i/>
                <w:sz w:val="18"/>
                <w:szCs w:val="18"/>
                <w:u w:val="single"/>
                <w:lang w:val="fr-BE"/>
              </w:rPr>
              <w:t>Membres du personnel moyen</w:t>
            </w:r>
            <w:r w:rsidRPr="00EC3CA3">
              <w:rPr>
                <w:sz w:val="18"/>
                <w:szCs w:val="18"/>
                <w:lang w:val="fr-BE"/>
              </w:rPr>
              <w:t xml:space="preserve"> </w:t>
            </w:r>
            <w:r w:rsidR="003A4006" w:rsidRPr="00D579C5">
              <w:rPr>
                <w:lang w:val="fr-BE" w:eastAsia="fr-FR"/>
              </w:rPr>
              <w:t>La moyenne du nombre mensuel d'agents, pendant la période considérée.</w:t>
            </w:r>
            <w:r w:rsidR="003A4006">
              <w:rPr>
                <w:lang w:val="fr-BE" w:eastAsia="fr-FR"/>
              </w:rPr>
              <w:br/>
            </w:r>
            <w:r w:rsidRPr="00EC3CA3">
              <w:rPr>
                <w:sz w:val="18"/>
                <w:szCs w:val="18"/>
                <w:lang w:val="fr-BE"/>
              </w:rPr>
              <w:sym w:font="Wingdings" w:char="F0E8"/>
            </w:r>
            <w:r w:rsidRPr="00EC3CA3">
              <w:rPr>
                <w:sz w:val="18"/>
                <w:szCs w:val="18"/>
                <w:lang w:val="fr-BE"/>
              </w:rPr>
              <w:t xml:space="preserve"> </w:t>
            </w:r>
            <w:r w:rsidR="003A4006" w:rsidRPr="003A4006">
              <w:rPr>
                <w:color w:val="FF0000"/>
                <w:lang w:val="fr-BE" w:eastAsia="fr-FR"/>
              </w:rPr>
              <w:t>Moyenne (MP mensuel</w:t>
            </w:r>
            <w:r w:rsidR="003A4006" w:rsidRPr="00D579C5">
              <w:rPr>
                <w:lang w:val="fr-BE" w:eastAsia="fr-FR"/>
              </w:rPr>
              <w:t>)</w:t>
            </w:r>
          </w:p>
          <w:p w:rsidR="0048660E" w:rsidRPr="0048660E" w:rsidRDefault="00993FBD" w:rsidP="00EC3CA3">
            <w:pPr>
              <w:ind w:left="720"/>
              <w:rPr>
                <w:color w:val="FF0000"/>
                <w:sz w:val="18"/>
                <w:szCs w:val="18"/>
                <w:lang w:val="fr-BE"/>
              </w:rPr>
            </w:pPr>
            <w:r w:rsidRPr="00EC3CA3">
              <w:rPr>
                <w:color w:val="FF0000"/>
                <w:sz w:val="18"/>
                <w:szCs w:val="18"/>
                <w:lang w:val="fr-BE"/>
              </w:rPr>
              <w:br/>
            </w:r>
            <w:r w:rsidRPr="00EC3CA3">
              <w:rPr>
                <w:i/>
                <w:sz w:val="18"/>
                <w:szCs w:val="18"/>
                <w:u w:val="single"/>
                <w:lang w:val="fr-BE"/>
              </w:rPr>
              <w:t xml:space="preserve">% </w:t>
            </w:r>
            <w:r w:rsidR="00FC75A0" w:rsidRPr="00EC3CA3">
              <w:rPr>
                <w:i/>
                <w:sz w:val="18"/>
                <w:szCs w:val="18"/>
                <w:u w:val="single"/>
                <w:lang w:val="fr-BE"/>
              </w:rPr>
              <w:t>d’absences</w:t>
            </w:r>
            <w:r w:rsidRPr="00EC3CA3">
              <w:rPr>
                <w:i/>
                <w:sz w:val="18"/>
                <w:szCs w:val="18"/>
                <w:u w:val="single"/>
                <w:lang w:val="fr-BE"/>
              </w:rPr>
              <w:t xml:space="preserve"> </w:t>
            </w:r>
            <w:r w:rsidR="00AA3721">
              <w:rPr>
                <w:i/>
                <w:sz w:val="18"/>
                <w:szCs w:val="18"/>
                <w:u w:val="single"/>
                <w:lang w:val="fr-BE"/>
              </w:rPr>
              <w:t xml:space="preserve">_J1 : </w:t>
            </w:r>
            <w:r w:rsidR="00B37B7E" w:rsidRPr="0048660E">
              <w:rPr>
                <w:sz w:val="18"/>
                <w:szCs w:val="18"/>
                <w:lang w:val="fr-BE"/>
              </w:rPr>
              <w:t xml:space="preserve"> </w:t>
            </w:r>
            <w:r w:rsidR="0048660E">
              <w:rPr>
                <w:sz w:val="18"/>
                <w:szCs w:val="18"/>
                <w:lang w:val="fr-BE"/>
              </w:rPr>
              <w:br/>
            </w:r>
            <w:r w:rsidR="0048660E" w:rsidRPr="0048660E">
              <w:rPr>
                <w:sz w:val="18"/>
                <w:szCs w:val="18"/>
                <w:lang w:val="fr-BE"/>
              </w:rPr>
              <w:t xml:space="preserve"> </w:t>
            </w:r>
            <w:r w:rsidR="0048660E" w:rsidRPr="0048660E">
              <w:rPr>
                <w:color w:val="FF0000"/>
                <w:sz w:val="18"/>
                <w:szCs w:val="18"/>
                <w:lang w:val="fr-BE"/>
              </w:rPr>
              <w:t>(</w:t>
            </w:r>
            <w:r w:rsidRPr="0048660E">
              <w:rPr>
                <w:color w:val="FF0000"/>
                <w:sz w:val="18"/>
                <w:szCs w:val="18"/>
                <w:lang w:val="fr-BE"/>
              </w:rPr>
              <w:t xml:space="preserve">nombre </w:t>
            </w:r>
            <w:r w:rsidR="00FC75A0" w:rsidRPr="0048660E">
              <w:rPr>
                <w:color w:val="FF0000"/>
                <w:sz w:val="18"/>
                <w:szCs w:val="18"/>
                <w:lang w:val="fr-BE"/>
              </w:rPr>
              <w:t>d’absences</w:t>
            </w:r>
            <w:r w:rsidRPr="0048660E">
              <w:rPr>
                <w:color w:val="FF0000"/>
                <w:sz w:val="18"/>
                <w:szCs w:val="18"/>
                <w:lang w:val="fr-BE"/>
              </w:rPr>
              <w:t xml:space="preserve"> d’1 jour / nombre </w:t>
            </w:r>
            <w:r w:rsidR="00FC75A0" w:rsidRPr="0048660E">
              <w:rPr>
                <w:color w:val="FF0000"/>
                <w:sz w:val="18"/>
                <w:szCs w:val="18"/>
                <w:lang w:val="fr-BE"/>
              </w:rPr>
              <w:t>d’absences)</w:t>
            </w:r>
            <w:r w:rsidR="0048660E" w:rsidRPr="0048660E">
              <w:rPr>
                <w:color w:val="FF0000"/>
                <w:sz w:val="18"/>
                <w:szCs w:val="18"/>
                <w:lang w:val="fr-BE"/>
              </w:rPr>
              <w:t xml:space="preserve">  multiplié par 100</w:t>
            </w:r>
          </w:p>
          <w:p w:rsidR="00993FBD" w:rsidRDefault="00993FBD" w:rsidP="00EC3CA3">
            <w:pPr>
              <w:ind w:left="720"/>
              <w:rPr>
                <w:color w:val="FF0000"/>
                <w:sz w:val="18"/>
                <w:szCs w:val="18"/>
                <w:lang w:val="fr-BE"/>
              </w:rPr>
            </w:pPr>
            <w:r w:rsidRPr="00EC3CA3">
              <w:rPr>
                <w:sz w:val="18"/>
                <w:szCs w:val="18"/>
                <w:lang w:val="fr-BE"/>
              </w:rPr>
              <w:br/>
            </w:r>
            <w:r w:rsidRPr="00EC3CA3">
              <w:rPr>
                <w:i/>
                <w:sz w:val="18"/>
                <w:szCs w:val="18"/>
                <w:u w:val="single"/>
                <w:lang w:val="fr-BE"/>
              </w:rPr>
              <w:t xml:space="preserve">% d’absences  </w:t>
            </w:r>
            <w:r w:rsidR="0048660E">
              <w:rPr>
                <w:i/>
                <w:sz w:val="18"/>
                <w:szCs w:val="18"/>
                <w:u w:val="single"/>
                <w:lang w:val="fr-BE"/>
              </w:rPr>
              <w:t xml:space="preserve">j2_j21 </w:t>
            </w:r>
            <w:r w:rsidR="0048660E">
              <w:rPr>
                <w:sz w:val="18"/>
                <w:szCs w:val="18"/>
                <w:lang w:val="fr-BE"/>
              </w:rPr>
              <w:t xml:space="preserve"> </w:t>
            </w:r>
            <w:r w:rsidR="0048660E">
              <w:rPr>
                <w:color w:val="FF0000"/>
                <w:sz w:val="18"/>
                <w:szCs w:val="18"/>
                <w:lang w:val="fr-BE"/>
              </w:rPr>
              <w:br/>
            </w:r>
            <w:r w:rsidR="00AA3721">
              <w:rPr>
                <w:color w:val="FF0000"/>
                <w:sz w:val="18"/>
                <w:szCs w:val="18"/>
                <w:lang w:val="fr-BE"/>
              </w:rPr>
              <w:t>(</w:t>
            </w:r>
            <w:r w:rsidRPr="0048660E">
              <w:rPr>
                <w:color w:val="FF0000"/>
                <w:sz w:val="18"/>
                <w:szCs w:val="18"/>
                <w:lang w:val="fr-BE"/>
              </w:rPr>
              <w:t xml:space="preserve">nombre d’absence </w:t>
            </w:r>
            <w:r w:rsidR="0048660E" w:rsidRPr="0048660E">
              <w:rPr>
                <w:color w:val="FF0000"/>
                <w:sz w:val="18"/>
                <w:szCs w:val="18"/>
                <w:lang w:val="fr-BE"/>
              </w:rPr>
              <w:t xml:space="preserve">comprises entre 2 et 21 jours </w:t>
            </w:r>
            <w:r w:rsidRPr="0048660E">
              <w:rPr>
                <w:color w:val="FF0000"/>
                <w:sz w:val="18"/>
                <w:szCs w:val="18"/>
                <w:lang w:val="fr-BE"/>
              </w:rPr>
              <w:t>/ nombre d’absences</w:t>
            </w:r>
            <w:r w:rsidR="00AA3721">
              <w:rPr>
                <w:color w:val="FF0000"/>
                <w:sz w:val="18"/>
                <w:szCs w:val="18"/>
                <w:lang w:val="fr-BE"/>
              </w:rPr>
              <w:t>)</w:t>
            </w:r>
            <w:r w:rsidR="0048660E" w:rsidRPr="0048660E">
              <w:rPr>
                <w:color w:val="FF0000"/>
                <w:sz w:val="18"/>
                <w:szCs w:val="18"/>
                <w:lang w:val="fr-BE"/>
              </w:rPr>
              <w:t xml:space="preserve"> multiplié par 100</w:t>
            </w:r>
          </w:p>
          <w:p w:rsidR="00AA3721" w:rsidRDefault="00AA3721" w:rsidP="00EC3CA3">
            <w:pPr>
              <w:ind w:left="720"/>
              <w:rPr>
                <w:color w:val="FF0000"/>
                <w:sz w:val="18"/>
                <w:szCs w:val="18"/>
                <w:lang w:val="fr-BE"/>
              </w:rPr>
            </w:pPr>
          </w:p>
          <w:p w:rsidR="00AA3721" w:rsidRPr="0048660E" w:rsidRDefault="00AA3721" w:rsidP="00AA3721">
            <w:pPr>
              <w:ind w:left="720"/>
              <w:rPr>
                <w:color w:val="FF0000"/>
                <w:sz w:val="18"/>
                <w:szCs w:val="18"/>
                <w:lang w:val="fr-BE"/>
              </w:rPr>
            </w:pPr>
            <w:r w:rsidRPr="00EC3CA3">
              <w:rPr>
                <w:i/>
                <w:sz w:val="18"/>
                <w:szCs w:val="18"/>
                <w:u w:val="single"/>
                <w:lang w:val="fr-BE"/>
              </w:rPr>
              <w:t xml:space="preserve">% d’absences  </w:t>
            </w:r>
            <w:r>
              <w:rPr>
                <w:i/>
                <w:sz w:val="18"/>
                <w:szCs w:val="18"/>
                <w:u w:val="single"/>
                <w:lang w:val="fr-BE"/>
              </w:rPr>
              <w:t xml:space="preserve">j22 </w:t>
            </w:r>
            <w:r>
              <w:rPr>
                <w:sz w:val="18"/>
                <w:szCs w:val="18"/>
                <w:lang w:val="fr-BE"/>
              </w:rPr>
              <w:t xml:space="preserve"> </w:t>
            </w:r>
            <w:r>
              <w:rPr>
                <w:color w:val="FF0000"/>
                <w:sz w:val="18"/>
                <w:szCs w:val="18"/>
                <w:lang w:val="fr-BE"/>
              </w:rPr>
              <w:br/>
              <w:t>(</w:t>
            </w:r>
            <w:r w:rsidRPr="0048660E">
              <w:rPr>
                <w:color w:val="FF0000"/>
                <w:sz w:val="18"/>
                <w:szCs w:val="18"/>
                <w:lang w:val="fr-BE"/>
              </w:rPr>
              <w:t xml:space="preserve">nombre d’absence </w:t>
            </w:r>
            <w:r>
              <w:rPr>
                <w:color w:val="FF0000"/>
                <w:sz w:val="18"/>
                <w:szCs w:val="18"/>
                <w:lang w:val="fr-BE"/>
              </w:rPr>
              <w:t>de plus de</w:t>
            </w:r>
            <w:r w:rsidRPr="0048660E">
              <w:rPr>
                <w:color w:val="FF0000"/>
                <w:sz w:val="18"/>
                <w:szCs w:val="18"/>
                <w:lang w:val="fr-BE"/>
              </w:rPr>
              <w:t xml:space="preserve"> 21 jours / nombre d’absences</w:t>
            </w:r>
            <w:r>
              <w:rPr>
                <w:color w:val="FF0000"/>
                <w:sz w:val="18"/>
                <w:szCs w:val="18"/>
                <w:lang w:val="fr-BE"/>
              </w:rPr>
              <w:t>)</w:t>
            </w:r>
            <w:r w:rsidRPr="0048660E">
              <w:rPr>
                <w:color w:val="FF0000"/>
                <w:sz w:val="18"/>
                <w:szCs w:val="18"/>
                <w:lang w:val="fr-BE"/>
              </w:rPr>
              <w:t xml:space="preserve"> multiplié par 100</w:t>
            </w:r>
          </w:p>
          <w:p w:rsidR="00AA3721" w:rsidRPr="0048660E" w:rsidRDefault="00AA3721" w:rsidP="00EC3CA3">
            <w:pPr>
              <w:ind w:left="720"/>
              <w:rPr>
                <w:color w:val="FF0000"/>
                <w:sz w:val="18"/>
                <w:szCs w:val="18"/>
                <w:lang w:val="fr-BE"/>
              </w:rPr>
            </w:pPr>
          </w:p>
          <w:p w:rsidR="00B25492" w:rsidRDefault="00993FBD" w:rsidP="00EC3CA3">
            <w:pPr>
              <w:ind w:left="720"/>
              <w:rPr>
                <w:sz w:val="18"/>
                <w:szCs w:val="18"/>
                <w:lang w:val="fr-BE"/>
              </w:rPr>
            </w:pPr>
            <w:r w:rsidRPr="00EC3CA3">
              <w:rPr>
                <w:i/>
                <w:sz w:val="18"/>
                <w:szCs w:val="18"/>
                <w:u w:val="single"/>
                <w:lang w:val="fr-BE"/>
              </w:rPr>
              <w:t>% absents</w:t>
            </w:r>
            <w:r w:rsidRPr="00EC3CA3">
              <w:rPr>
                <w:sz w:val="18"/>
                <w:szCs w:val="18"/>
                <w:lang w:val="fr-BE"/>
              </w:rPr>
              <w:t xml:space="preserve"> </w:t>
            </w:r>
            <w:r w:rsidR="00DE5A5D" w:rsidRPr="00D579C5">
              <w:rPr>
                <w:lang w:val="fr-BE" w:eastAsia="fr-FR"/>
              </w:rPr>
              <w:t>le nombre moyen de  travailleurs ayant au moins un jour d’absence pour maladie pendant la période considérée x 100 divisé par le nombre moyen de  membre du personnel (MpAvg) pendant cette même période.</w:t>
            </w:r>
            <w:r w:rsidRPr="00EC3CA3">
              <w:rPr>
                <w:sz w:val="18"/>
                <w:szCs w:val="18"/>
                <w:lang w:val="fr-BE"/>
              </w:rPr>
              <w:sym w:font="Wingdings" w:char="F0E8"/>
            </w:r>
            <w:r w:rsidRPr="00EC3CA3">
              <w:rPr>
                <w:sz w:val="18"/>
                <w:szCs w:val="18"/>
                <w:lang w:val="fr-BE"/>
              </w:rPr>
              <w:br/>
            </w:r>
            <w:r w:rsidR="00FC75A0">
              <w:rPr>
                <w:color w:val="FF0000"/>
                <w:lang w:val="fr-BE" w:eastAsia="fr-FR"/>
              </w:rPr>
              <w:t>Moyenne</w:t>
            </w:r>
            <w:r w:rsidR="00FC75A0" w:rsidRPr="00DE5A5D">
              <w:rPr>
                <w:color w:val="FF0000"/>
                <w:lang w:val="fr-BE" w:eastAsia="fr-FR"/>
              </w:rPr>
              <w:t xml:space="preserve"> (</w:t>
            </w:r>
            <w:r w:rsidR="00DE5A5D" w:rsidRPr="00DE5A5D">
              <w:rPr>
                <w:color w:val="FF0000"/>
                <w:lang w:val="fr-BE" w:eastAsia="fr-FR"/>
              </w:rPr>
              <w:t>P</w:t>
            </w:r>
            <w:r w:rsidR="00DE5A5D">
              <w:rPr>
                <w:color w:val="FF0000"/>
                <w:lang w:val="fr-BE" w:eastAsia="fr-FR"/>
              </w:rPr>
              <w:t xml:space="preserve">ersonnes </w:t>
            </w:r>
            <w:r w:rsidR="00DE5A5D" w:rsidRPr="00DE5A5D">
              <w:rPr>
                <w:color w:val="FF0000"/>
                <w:lang w:val="fr-BE" w:eastAsia="fr-FR"/>
              </w:rPr>
              <w:t>A</w:t>
            </w:r>
            <w:r w:rsidR="00DE5A5D">
              <w:rPr>
                <w:color w:val="FF0000"/>
                <w:lang w:val="fr-BE" w:eastAsia="fr-FR"/>
              </w:rPr>
              <w:t>bsentes</w:t>
            </w:r>
            <w:r w:rsidR="00DE5A5D" w:rsidRPr="00DE5A5D">
              <w:rPr>
                <w:color w:val="FF0000"/>
                <w:lang w:val="fr-BE" w:eastAsia="fr-FR"/>
              </w:rPr>
              <w:t xml:space="preserve"> mensuel)/</w:t>
            </w:r>
            <w:r w:rsidR="00DE5A5D">
              <w:rPr>
                <w:color w:val="FF0000"/>
                <w:lang w:val="fr-BE" w:eastAsia="fr-FR"/>
              </w:rPr>
              <w:t xml:space="preserve">Membres du personnel moyen </w:t>
            </w:r>
          </w:p>
          <w:p w:rsidR="00DE5A5D" w:rsidRPr="00EC3CA3" w:rsidRDefault="00DE5A5D" w:rsidP="00EC3CA3">
            <w:pPr>
              <w:ind w:left="720"/>
              <w:rPr>
                <w:sz w:val="18"/>
                <w:szCs w:val="18"/>
                <w:lang w:val="fr-BE"/>
              </w:rPr>
            </w:pPr>
          </w:p>
          <w:p w:rsidR="00993FBD" w:rsidRPr="00EC3CA3" w:rsidRDefault="00993FBD" w:rsidP="00EC3CA3">
            <w:pPr>
              <w:ind w:left="720"/>
              <w:rPr>
                <w:sz w:val="18"/>
                <w:szCs w:val="18"/>
                <w:lang w:val="fr-BE"/>
              </w:rPr>
            </w:pPr>
            <w:r w:rsidRPr="00EC3CA3">
              <w:rPr>
                <w:i/>
                <w:sz w:val="18"/>
                <w:szCs w:val="18"/>
                <w:u w:val="single"/>
                <w:lang w:val="fr-BE"/>
              </w:rPr>
              <w:t>% d’absentéisme</w:t>
            </w:r>
            <w:r w:rsidRPr="00EC3CA3">
              <w:rPr>
                <w:sz w:val="18"/>
                <w:szCs w:val="18"/>
                <w:lang w:val="fr-BE"/>
              </w:rPr>
              <w:t xml:space="preserve"> </w:t>
            </w:r>
            <w:r w:rsidR="00DE5A5D" w:rsidRPr="00D579C5">
              <w:rPr>
                <w:lang w:val="fr-BE" w:eastAsia="fr-FR"/>
              </w:rPr>
              <w:t xml:space="preserve">le nombre de jours d’absence au prorata divisé par le produit du nombre moyen d’ETP et du nombre de jours ouvrables pendant la période du rapport  (jour calendrier à l’exclusion des samedis et des dimanches). </w:t>
            </w:r>
            <w:r w:rsidR="00DE5A5D">
              <w:rPr>
                <w:lang w:val="fr-BE" w:eastAsia="fr-FR"/>
              </w:rPr>
              <w:br/>
            </w:r>
            <w:r w:rsidRPr="00EC3CA3">
              <w:rPr>
                <w:color w:val="FF0000"/>
                <w:sz w:val="18"/>
                <w:szCs w:val="18"/>
                <w:lang w:val="fr-BE"/>
              </w:rPr>
              <w:t>% absentéisme = (nombre d</w:t>
            </w:r>
            <w:r w:rsidR="00DE5A5D">
              <w:rPr>
                <w:color w:val="FF0000"/>
                <w:sz w:val="18"/>
                <w:szCs w:val="18"/>
                <w:lang w:val="fr-BE"/>
              </w:rPr>
              <w:t>es jours d’absences / (somme des</w:t>
            </w:r>
            <w:r w:rsidRPr="00EC3CA3">
              <w:rPr>
                <w:color w:val="FF0000"/>
                <w:sz w:val="18"/>
                <w:szCs w:val="18"/>
                <w:lang w:val="fr-BE"/>
              </w:rPr>
              <w:t xml:space="preserve"> </w:t>
            </w:r>
            <w:r w:rsidR="00DE5A5D">
              <w:rPr>
                <w:color w:val="FF0000"/>
                <w:sz w:val="18"/>
                <w:szCs w:val="18"/>
                <w:lang w:val="fr-BE"/>
              </w:rPr>
              <w:t>e</w:t>
            </w:r>
            <w:r w:rsidRPr="00EC3CA3">
              <w:rPr>
                <w:color w:val="FF0000"/>
                <w:sz w:val="18"/>
                <w:szCs w:val="18"/>
                <w:lang w:val="fr-BE"/>
              </w:rPr>
              <w:t>tp * nombre de jours ouvrables)) *100, sinon % absentéisme=0</w:t>
            </w:r>
            <w:r w:rsidR="00B25492" w:rsidRPr="00EC3CA3">
              <w:rPr>
                <w:sz w:val="18"/>
                <w:szCs w:val="18"/>
                <w:lang w:val="fr-BE"/>
              </w:rPr>
              <w:t xml:space="preserve"> ;</w:t>
            </w:r>
          </w:p>
          <w:p w:rsidR="00B25492" w:rsidRPr="00EC3CA3" w:rsidRDefault="00B25492" w:rsidP="00EC3CA3">
            <w:pPr>
              <w:ind w:left="720"/>
              <w:rPr>
                <w:sz w:val="18"/>
                <w:szCs w:val="18"/>
                <w:lang w:val="fr-BE"/>
              </w:rPr>
            </w:pPr>
          </w:p>
          <w:p w:rsidR="00B25492" w:rsidRDefault="00993FBD" w:rsidP="00EC3CA3">
            <w:pPr>
              <w:ind w:left="720"/>
              <w:rPr>
                <w:color w:val="FF0000"/>
                <w:sz w:val="18"/>
                <w:szCs w:val="18"/>
                <w:lang w:val="fr-BE"/>
              </w:rPr>
            </w:pPr>
            <w:r w:rsidRPr="00EC3CA3">
              <w:rPr>
                <w:i/>
                <w:sz w:val="18"/>
                <w:szCs w:val="18"/>
                <w:u w:val="single"/>
                <w:lang w:val="fr-BE"/>
              </w:rPr>
              <w:t>Fréquence moyenne</w:t>
            </w:r>
            <w:r w:rsidRPr="00EC3CA3">
              <w:rPr>
                <w:sz w:val="18"/>
                <w:szCs w:val="18"/>
                <w:lang w:val="fr-BE"/>
              </w:rPr>
              <w:t xml:space="preserve"> </w:t>
            </w:r>
            <w:r w:rsidR="00AA3721">
              <w:rPr>
                <w:sz w:val="18"/>
                <w:szCs w:val="18"/>
                <w:lang w:val="fr-BE"/>
              </w:rPr>
              <w:br/>
            </w:r>
            <w:r w:rsidR="00AA3721" w:rsidRPr="00D579C5">
              <w:rPr>
                <w:lang w:val="fr-BE" w:eastAsia="fr-FR"/>
              </w:rPr>
              <w:t>Le nombre de déclaration d'absences pendant la période considérée divisé par le nombre moyen de collaborateur pendant la période considérée.</w:t>
            </w:r>
            <w:r w:rsidRPr="00EC3CA3">
              <w:rPr>
                <w:color w:val="FF0000"/>
                <w:sz w:val="18"/>
                <w:szCs w:val="18"/>
                <w:lang w:val="fr-BE"/>
              </w:rPr>
              <w:br/>
            </w:r>
            <w:r w:rsidR="00DE5A5D">
              <w:rPr>
                <w:color w:val="FF0000"/>
                <w:lang w:val="fr-BE" w:eastAsia="fr-FR"/>
              </w:rPr>
              <w:t>Nombres d’absences</w:t>
            </w:r>
            <w:r w:rsidR="00AA3721" w:rsidRPr="00AA3721">
              <w:rPr>
                <w:color w:val="FF0000"/>
                <w:lang w:val="fr-BE" w:eastAsia="fr-FR"/>
              </w:rPr>
              <w:t>/ M</w:t>
            </w:r>
            <w:r w:rsidR="00DE5A5D">
              <w:rPr>
                <w:color w:val="FF0000"/>
                <w:lang w:val="fr-BE" w:eastAsia="fr-FR"/>
              </w:rPr>
              <w:t>embres du personnel moyen</w:t>
            </w:r>
            <w:r w:rsidR="00AA3721" w:rsidRPr="00AA3721">
              <w:rPr>
                <w:color w:val="FF0000"/>
                <w:sz w:val="18"/>
                <w:szCs w:val="18"/>
                <w:lang w:val="fr-BE"/>
              </w:rPr>
              <w:t xml:space="preserve"> </w:t>
            </w:r>
          </w:p>
          <w:p w:rsidR="00AA3721" w:rsidRPr="00EC3CA3" w:rsidRDefault="00AA3721" w:rsidP="00EC3CA3">
            <w:pPr>
              <w:ind w:left="720"/>
              <w:rPr>
                <w:sz w:val="18"/>
                <w:szCs w:val="18"/>
                <w:lang w:val="fr-BE"/>
              </w:rPr>
            </w:pPr>
          </w:p>
          <w:p w:rsidR="00993FBD" w:rsidRPr="00EC3CA3" w:rsidRDefault="00993FBD" w:rsidP="00EC3CA3">
            <w:pPr>
              <w:ind w:left="720"/>
              <w:rPr>
                <w:sz w:val="18"/>
                <w:szCs w:val="18"/>
                <w:lang w:val="fr-BE"/>
              </w:rPr>
            </w:pPr>
            <w:r w:rsidRPr="00EC3CA3">
              <w:rPr>
                <w:i/>
                <w:sz w:val="18"/>
                <w:szCs w:val="18"/>
                <w:u w:val="single"/>
                <w:lang w:val="fr-BE"/>
              </w:rPr>
              <w:t>Durée moyenne</w:t>
            </w:r>
            <w:r w:rsidRPr="00EC3CA3">
              <w:rPr>
                <w:sz w:val="18"/>
                <w:szCs w:val="18"/>
                <w:u w:val="single"/>
                <w:lang w:val="fr-BE"/>
              </w:rPr>
              <w:t xml:space="preserve"> </w:t>
            </w:r>
            <w:r w:rsidRPr="00EC3CA3">
              <w:rPr>
                <w:sz w:val="18"/>
                <w:szCs w:val="18"/>
                <w:u w:val="single"/>
                <w:lang w:val="fr-BE"/>
              </w:rPr>
              <w:br/>
            </w:r>
            <w:r w:rsidRPr="00EC3CA3">
              <w:rPr>
                <w:sz w:val="18"/>
                <w:szCs w:val="18"/>
                <w:lang w:val="fr-BE"/>
              </w:rPr>
              <w:t xml:space="preserve">(si le nombre d’absences est différent de 0 ou si le nombre d’absences est différent de nul) </w:t>
            </w:r>
            <w:r w:rsidRPr="00EC3CA3">
              <w:rPr>
                <w:sz w:val="18"/>
                <w:szCs w:val="18"/>
                <w:lang w:val="fr-BE"/>
              </w:rPr>
              <w:sym w:font="Wingdings" w:char="F0E8"/>
            </w:r>
            <w:r w:rsidRPr="00EC3CA3">
              <w:rPr>
                <w:sz w:val="18"/>
                <w:szCs w:val="18"/>
                <w:lang w:val="fr-BE"/>
              </w:rPr>
              <w:t xml:space="preserve"> </w:t>
            </w:r>
            <w:r w:rsidRPr="00EC3CA3">
              <w:rPr>
                <w:sz w:val="18"/>
                <w:szCs w:val="18"/>
                <w:lang w:val="fr-BE"/>
              </w:rPr>
              <w:br/>
            </w:r>
            <w:r w:rsidRPr="00EC3CA3">
              <w:rPr>
                <w:color w:val="FF0000"/>
                <w:sz w:val="18"/>
                <w:szCs w:val="18"/>
                <w:lang w:val="fr-BE"/>
              </w:rPr>
              <w:t xml:space="preserve">durée moyenne = jours d’absences au prorata / </w:t>
            </w:r>
            <w:r w:rsidR="00DE5A5D">
              <w:rPr>
                <w:color w:val="FF0000"/>
                <w:sz w:val="18"/>
                <w:szCs w:val="18"/>
                <w:lang w:val="fr-BE"/>
              </w:rPr>
              <w:t xml:space="preserve">nombre </w:t>
            </w:r>
            <w:r w:rsidR="00A71F95">
              <w:rPr>
                <w:color w:val="FF0000"/>
                <w:sz w:val="18"/>
                <w:szCs w:val="18"/>
                <w:lang w:val="fr-BE"/>
              </w:rPr>
              <w:t>moyen du personnel</w:t>
            </w:r>
          </w:p>
          <w:p w:rsidR="00993FBD" w:rsidRPr="00EC3CA3" w:rsidRDefault="00993FBD" w:rsidP="00BE0E1B">
            <w:pPr>
              <w:rPr>
                <w:sz w:val="18"/>
                <w:szCs w:val="18"/>
                <w:lang w:val="fr-BE"/>
              </w:rPr>
            </w:pPr>
          </w:p>
        </w:tc>
      </w:tr>
    </w:tbl>
    <w:p w:rsidR="00F5491B" w:rsidRDefault="00F5491B" w:rsidP="00BE0E1B">
      <w:pPr>
        <w:rPr>
          <w:lang w:val="fr-BE"/>
        </w:rPr>
      </w:pPr>
    </w:p>
    <w:p w:rsidR="00F5491B" w:rsidRDefault="00F5491B" w:rsidP="00BE0E1B">
      <w:pPr>
        <w:rPr>
          <w:lang w:val="fr-BE"/>
        </w:rPr>
      </w:pPr>
    </w:p>
    <w:p w:rsidR="00F5491B" w:rsidRDefault="00F5491B" w:rsidP="00BE0E1B">
      <w:pPr>
        <w:rPr>
          <w:lang w:val="fr-BE"/>
        </w:rPr>
      </w:pPr>
    </w:p>
    <w:p w:rsidR="00F5491B" w:rsidRDefault="00F5491B" w:rsidP="00BE0E1B">
      <w:pPr>
        <w:rPr>
          <w:lang w:val="fr-BE"/>
        </w:rPr>
      </w:pPr>
    </w:p>
    <w:p w:rsidR="00BA1176" w:rsidRDefault="00890A2F" w:rsidP="00890A2F">
      <w:pPr>
        <w:pStyle w:val="Titre1"/>
        <w:pBdr>
          <w:bottom w:val="single" w:sz="4" w:space="1" w:color="auto"/>
        </w:pBdr>
        <w:spacing w:line="360" w:lineRule="auto"/>
        <w:jc w:val="right"/>
        <w:rPr>
          <w:lang w:val="fr-BE"/>
        </w:rPr>
      </w:pPr>
      <w:r>
        <w:rPr>
          <w:lang w:val="fr-BE"/>
        </w:rPr>
        <w:br w:type="page"/>
      </w:r>
      <w:bookmarkStart w:id="9" w:name="_Toc454434683"/>
      <w:r w:rsidR="00BA1176">
        <w:rPr>
          <w:lang w:val="fr-BE"/>
        </w:rPr>
        <w:lastRenderedPageBreak/>
        <w:t>3 - Mise en page des rapports simples</w:t>
      </w:r>
      <w:bookmarkEnd w:id="9"/>
    </w:p>
    <w:p w:rsidR="00890A2F" w:rsidRPr="00890A2F" w:rsidRDefault="00890A2F" w:rsidP="00890A2F">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50B5F" w:rsidRPr="00EC3CA3" w:rsidTr="00EC3CA3">
        <w:tc>
          <w:tcPr>
            <w:tcW w:w="8856" w:type="dxa"/>
            <w:shd w:val="clear" w:color="auto" w:fill="auto"/>
          </w:tcPr>
          <w:p w:rsidR="00B25492" w:rsidRPr="00EC3CA3" w:rsidRDefault="00B25492" w:rsidP="00BE0E1B">
            <w:pPr>
              <w:rPr>
                <w:lang w:val="fr-BE"/>
              </w:rPr>
            </w:pPr>
          </w:p>
          <w:p w:rsidR="00050B5F" w:rsidRPr="00EC3CA3" w:rsidRDefault="00050B5F" w:rsidP="00BE0E1B">
            <w:pPr>
              <w:rPr>
                <w:lang w:val="fr-BE"/>
              </w:rPr>
            </w:pPr>
            <w:r w:rsidRPr="00EC3CA3">
              <w:rPr>
                <w:lang w:val="fr-BE"/>
              </w:rPr>
              <w:t>Vous trouverez ci-dessous l’ensemble des tableaux composant les rapports simples, ils vous sont détaillés un à un</w:t>
            </w:r>
            <w:r w:rsidR="00593C8D" w:rsidRPr="00EC3CA3">
              <w:rPr>
                <w:lang w:val="fr-BE"/>
              </w:rPr>
              <w:t xml:space="preserve"> dans l’ordre d’apparition sur votre écran.</w:t>
            </w:r>
          </w:p>
          <w:p w:rsidR="00B25492" w:rsidRPr="00EC3CA3" w:rsidRDefault="00B25492" w:rsidP="00BE0E1B">
            <w:pPr>
              <w:rPr>
                <w:lang w:val="fr-BE"/>
              </w:rPr>
            </w:pPr>
          </w:p>
        </w:tc>
      </w:tr>
    </w:tbl>
    <w:p w:rsidR="00050B5F" w:rsidRDefault="00050B5F" w:rsidP="00BE0E1B">
      <w:pPr>
        <w:rPr>
          <w:lang w:val="fr-BE"/>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176" w:rsidRPr="00EC3CA3" w:rsidTr="00A71F95">
        <w:trPr>
          <w:trHeight w:val="6296"/>
        </w:trPr>
        <w:tc>
          <w:tcPr>
            <w:tcW w:w="8766" w:type="dxa"/>
            <w:shd w:val="clear" w:color="auto" w:fill="auto"/>
          </w:tcPr>
          <w:p w:rsidR="00B25492" w:rsidRPr="00EC3CA3" w:rsidRDefault="00B25492" w:rsidP="00EC3CA3">
            <w:pPr>
              <w:ind w:left="720"/>
              <w:jc w:val="both"/>
              <w:rPr>
                <w:u w:val="single"/>
                <w:lang w:val="fr-BE"/>
              </w:rPr>
            </w:pPr>
          </w:p>
          <w:p w:rsidR="00641C70" w:rsidRPr="00EC3CA3" w:rsidRDefault="00641C70" w:rsidP="00641C70">
            <w:pPr>
              <w:pStyle w:val="Titre2"/>
              <w:rPr>
                <w:lang w:val="fr-BE"/>
              </w:rPr>
            </w:pPr>
            <w:bookmarkStart w:id="10" w:name="_Toc454434684"/>
            <w:r w:rsidRPr="00EC3CA3">
              <w:rPr>
                <w:lang w:val="fr-BE"/>
              </w:rPr>
              <w:t xml:space="preserve">1 </w:t>
            </w:r>
            <w:r w:rsidR="00A71F95">
              <w:rPr>
                <w:lang w:val="fr-BE"/>
              </w:rPr>
              <w:t>Résumé</w:t>
            </w:r>
            <w:bookmarkEnd w:id="10"/>
          </w:p>
          <w:p w:rsidR="00641C70" w:rsidRPr="00EC3CA3" w:rsidRDefault="00641C70" w:rsidP="00EC3CA3">
            <w:pPr>
              <w:ind w:left="720"/>
              <w:jc w:val="both"/>
              <w:rPr>
                <w:u w:val="single"/>
                <w:lang w:val="fr-BE"/>
              </w:rPr>
            </w:pPr>
          </w:p>
          <w:p w:rsidR="00BA1176" w:rsidRPr="00EC3CA3" w:rsidRDefault="00BA1176" w:rsidP="00EC3CA3">
            <w:pPr>
              <w:ind w:left="720"/>
              <w:jc w:val="both"/>
              <w:rPr>
                <w:lang w:val="fr-BE"/>
              </w:rPr>
            </w:pPr>
            <w:r w:rsidRPr="00EC3CA3">
              <w:rPr>
                <w:u w:val="single"/>
                <w:lang w:val="fr-BE"/>
              </w:rPr>
              <w:t>Le premier tableau</w:t>
            </w:r>
            <w:r w:rsidRPr="00EC3CA3">
              <w:rPr>
                <w:lang w:val="fr-BE"/>
              </w:rPr>
              <w:t xml:space="preserve"> du rapport montre </w:t>
            </w:r>
            <w:r w:rsidR="00A71F95">
              <w:rPr>
                <w:lang w:val="fr-BE"/>
              </w:rPr>
              <w:t>un résumé pour l’organisme</w:t>
            </w:r>
            <w:r w:rsidRPr="00EC3CA3">
              <w:rPr>
                <w:lang w:val="fr-BE"/>
              </w:rPr>
              <w:t>.</w:t>
            </w:r>
          </w:p>
          <w:p w:rsidR="00B25492" w:rsidRPr="00EC3CA3" w:rsidRDefault="00B25492" w:rsidP="00EC3CA3">
            <w:pPr>
              <w:ind w:left="720"/>
              <w:jc w:val="both"/>
              <w:rPr>
                <w:lang w:val="fr-BE"/>
              </w:rPr>
            </w:pPr>
          </w:p>
          <w:p w:rsidR="00BA1176" w:rsidRPr="00A71F95" w:rsidRDefault="00BA1176" w:rsidP="00A71F95">
            <w:pPr>
              <w:ind w:left="720"/>
              <w:rPr>
                <w:lang w:val="fr-BE"/>
              </w:rPr>
            </w:pPr>
            <w:r w:rsidRPr="00A71F95">
              <w:rPr>
                <w:u w:val="single"/>
                <w:lang w:val="fr-BE"/>
              </w:rPr>
              <w:t>Inscription des titres de colonnes</w:t>
            </w:r>
            <w:r w:rsidRPr="00A71F95">
              <w:rPr>
                <w:lang w:val="fr-BE"/>
              </w:rPr>
              <w:t> </w:t>
            </w:r>
            <w:r w:rsidRPr="00A71F95">
              <w:rPr>
                <w:i/>
                <w:lang w:val="fr-BE"/>
              </w:rPr>
              <w:t xml:space="preserve">: </w:t>
            </w:r>
            <w:r w:rsidR="00A71F95">
              <w:rPr>
                <w:i/>
                <w:lang w:val="fr-BE"/>
              </w:rPr>
              <w:br/>
            </w:r>
            <w:r w:rsidR="00A71F95" w:rsidRPr="00A71F95">
              <w:rPr>
                <w:i/>
                <w:lang w:val="fr-BE"/>
              </w:rPr>
              <w:br/>
            </w:r>
            <w:r w:rsidR="00CC3257" w:rsidRPr="00A71F95">
              <w:rPr>
                <w:lang w:val="fr-BE"/>
              </w:rPr>
              <w:t>membre_du_pers,nbr_moy_de_membres_du_pers,</w:t>
            </w:r>
            <w:r w:rsidR="00CC3257" w:rsidRPr="00A71F95">
              <w:rPr>
                <w:lang w:val="fr-BE"/>
              </w:rPr>
              <w:br/>
              <w:t>etp_moyen,personnes_absents</w:t>
            </w:r>
            <w:r w:rsidR="00CC3257" w:rsidRPr="00A71F95">
              <w:rPr>
                <w:lang w:val="fr-BE"/>
              </w:rPr>
              <w:tab/>
              <w:t>nb_absences</w:t>
            </w:r>
            <w:r w:rsidR="00CC3257" w:rsidRPr="00A71F95">
              <w:rPr>
                <w:lang w:val="fr-BE"/>
              </w:rPr>
              <w:tab/>
              <w:t>jours_absences_prorata,</w:t>
            </w:r>
            <w:r w:rsidR="00CC3257" w:rsidRPr="00A71F95">
              <w:rPr>
                <w:lang w:val="fr-BE"/>
              </w:rPr>
              <w:br/>
              <w:t>duree_moyenne_par_absence,nb_absences_j1,nb_absences_j2_j21,</w:t>
            </w:r>
            <w:r w:rsidR="00CC3257" w:rsidRPr="00A71F95">
              <w:rPr>
                <w:lang w:val="fr-BE"/>
              </w:rPr>
              <w:br/>
              <w:t>nb_absences_j22,nb_absences_j1_pourcent,nb_absences_j2_j21_pourcent,</w:t>
            </w:r>
            <w:r w:rsidR="00CC3257" w:rsidRPr="00A71F95">
              <w:rPr>
                <w:lang w:val="fr-BE"/>
              </w:rPr>
              <w:br/>
              <w:t>nb_absences_j22_pourcent</w:t>
            </w:r>
            <w:r w:rsidR="00CC3257">
              <w:rPr>
                <w:lang w:val="fr-BE"/>
              </w:rPr>
              <w:t>,</w:t>
            </w:r>
            <w:r w:rsidR="00CC3257" w:rsidRPr="00A71F95">
              <w:rPr>
                <w:lang w:val="fr-BE"/>
              </w:rPr>
              <w:t>frequence_moyenne</w:t>
            </w:r>
            <w:r w:rsidR="00CC3257">
              <w:rPr>
                <w:lang w:val="fr-BE"/>
              </w:rPr>
              <w:t>,</w:t>
            </w:r>
            <w:r w:rsidR="00CC3257" w:rsidRPr="00A71F95">
              <w:rPr>
                <w:lang w:val="fr-BE"/>
              </w:rPr>
              <w:t>duree_moyenne_par_agent</w:t>
            </w:r>
            <w:r w:rsidR="00CC3257">
              <w:rPr>
                <w:lang w:val="fr-BE"/>
              </w:rPr>
              <w:t>,</w:t>
            </w:r>
            <w:r w:rsidR="00CC3257">
              <w:rPr>
                <w:lang w:val="fr-BE"/>
              </w:rPr>
              <w:br/>
            </w:r>
            <w:r w:rsidR="00CC3257" w:rsidRPr="00A71F95">
              <w:rPr>
                <w:lang w:val="fr-BE"/>
              </w:rPr>
              <w:t>duree_moyenne_par_agent_absent</w:t>
            </w:r>
            <w:r w:rsidR="00CC3257">
              <w:rPr>
                <w:lang w:val="fr-BE"/>
              </w:rPr>
              <w:t xml:space="preserve">, </w:t>
            </w:r>
            <w:r w:rsidR="00CC3257" w:rsidRPr="00A71F95">
              <w:rPr>
                <w:lang w:val="fr-BE"/>
              </w:rPr>
              <w:t>txa</w:t>
            </w:r>
            <w:r w:rsidR="00CC3257">
              <w:rPr>
                <w:lang w:val="fr-BE"/>
              </w:rPr>
              <w:br/>
            </w:r>
          </w:p>
          <w:p w:rsidR="00BA1176" w:rsidRPr="00EC3CA3" w:rsidRDefault="00CC3257" w:rsidP="00EC3CA3">
            <w:pPr>
              <w:jc w:val="center"/>
              <w:rPr>
                <w:lang w:val="fr-BE"/>
              </w:rPr>
            </w:pPr>
            <w:r>
              <w:rPr>
                <w:noProof/>
                <w:lang w:val="fr-BE" w:eastAsia="fr-BE"/>
              </w:rPr>
              <w:drawing>
                <wp:inline distT="0" distB="0" distL="0" distR="0" wp14:anchorId="4EB87FDD" wp14:editId="0451A885">
                  <wp:extent cx="5486400" cy="12001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1200150"/>
                          </a:xfrm>
                          <a:prstGeom prst="rect">
                            <a:avLst/>
                          </a:prstGeom>
                        </pic:spPr>
                      </pic:pic>
                    </a:graphicData>
                  </a:graphic>
                </wp:inline>
              </w:drawing>
            </w:r>
          </w:p>
          <w:p w:rsidR="00BA1176" w:rsidRPr="00EC3CA3" w:rsidRDefault="00BA1176" w:rsidP="00EC3CA3">
            <w:pPr>
              <w:jc w:val="both"/>
              <w:rPr>
                <w:lang w:val="fr-BE"/>
              </w:rPr>
            </w:pPr>
          </w:p>
        </w:tc>
      </w:tr>
    </w:tbl>
    <w:p w:rsidR="00BA1176" w:rsidRDefault="00BA1176" w:rsidP="00BA1176">
      <w:pPr>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93C8D" w:rsidRPr="00EC3CA3" w:rsidTr="00EC3CA3">
        <w:trPr>
          <w:cantSplit/>
        </w:trPr>
        <w:tc>
          <w:tcPr>
            <w:tcW w:w="8856" w:type="dxa"/>
            <w:shd w:val="clear" w:color="auto" w:fill="auto"/>
          </w:tcPr>
          <w:p w:rsidR="00641C70" w:rsidRPr="00EC3CA3" w:rsidRDefault="00641C70" w:rsidP="00641C70">
            <w:pPr>
              <w:pStyle w:val="Titre2"/>
              <w:rPr>
                <w:lang w:val="fr-BE"/>
              </w:rPr>
            </w:pPr>
            <w:bookmarkStart w:id="11" w:name="_Toc454434685"/>
            <w:r w:rsidRPr="00EC3CA3">
              <w:rPr>
                <w:lang w:val="fr-BE"/>
              </w:rPr>
              <w:lastRenderedPageBreak/>
              <w:t>2 selon l'</w:t>
            </w:r>
            <w:r w:rsidR="00A71F95">
              <w:rPr>
                <w:lang w:val="fr-BE"/>
              </w:rPr>
              <w:t>âge</w:t>
            </w:r>
            <w:bookmarkEnd w:id="11"/>
          </w:p>
          <w:p w:rsidR="00641C70" w:rsidRPr="00EC3CA3" w:rsidRDefault="00641C70" w:rsidP="00641C70">
            <w:pPr>
              <w:rPr>
                <w:lang w:val="fr-BE"/>
              </w:rPr>
            </w:pPr>
          </w:p>
          <w:p w:rsidR="00A71F95" w:rsidRPr="00EC3CA3" w:rsidRDefault="00593C8D" w:rsidP="00A71F95">
            <w:pPr>
              <w:ind w:left="720"/>
              <w:rPr>
                <w:lang w:val="fr-BE"/>
              </w:rPr>
            </w:pPr>
            <w:r w:rsidRPr="00EC3CA3">
              <w:rPr>
                <w:sz w:val="18"/>
                <w:szCs w:val="18"/>
                <w:u w:val="single"/>
                <w:lang w:val="fr-BE"/>
              </w:rPr>
              <w:t>Le deuxième</w:t>
            </w:r>
            <w:r w:rsidRPr="00EC3CA3">
              <w:rPr>
                <w:sz w:val="18"/>
                <w:szCs w:val="18"/>
                <w:lang w:val="fr-BE"/>
              </w:rPr>
              <w:t xml:space="preserve"> </w:t>
            </w:r>
            <w:r w:rsidR="00A71F95" w:rsidRPr="00EC3CA3">
              <w:rPr>
                <w:lang w:val="fr-BE"/>
              </w:rPr>
              <w:t>tableau donne les résultats par catégorie d’âge : si l’anniversaire d’un agent se produit pendant la période demandée, il sera rangé dans la catégorie inférieure pour la première partie puis sera ensuite repris dans la nouvelle catégorie.</w:t>
            </w:r>
          </w:p>
          <w:p w:rsidR="00593C8D" w:rsidRPr="00EC3CA3" w:rsidRDefault="00593C8D" w:rsidP="00EC3CA3">
            <w:pPr>
              <w:ind w:left="720"/>
              <w:jc w:val="both"/>
              <w:rPr>
                <w:sz w:val="18"/>
                <w:szCs w:val="18"/>
                <w:lang w:val="fr-BE"/>
              </w:rPr>
            </w:pPr>
          </w:p>
          <w:p w:rsidR="00593C8D" w:rsidRPr="00EC3CA3" w:rsidRDefault="00593C8D" w:rsidP="00EC3CA3">
            <w:pPr>
              <w:ind w:left="720"/>
              <w:jc w:val="both"/>
              <w:rPr>
                <w:sz w:val="18"/>
                <w:szCs w:val="18"/>
                <w:lang w:val="fr-BE"/>
              </w:rPr>
            </w:pPr>
          </w:p>
          <w:p w:rsidR="00B25492" w:rsidRPr="00EC3CA3" w:rsidRDefault="00593C8D" w:rsidP="00EC3CA3">
            <w:pPr>
              <w:ind w:left="720"/>
              <w:rPr>
                <w:sz w:val="18"/>
                <w:szCs w:val="18"/>
                <w:lang w:val="fr-BE"/>
              </w:rPr>
            </w:pPr>
            <w:r w:rsidRPr="00EC3CA3">
              <w:rPr>
                <w:sz w:val="18"/>
                <w:szCs w:val="18"/>
                <w:u w:val="single"/>
                <w:lang w:val="fr-BE"/>
              </w:rPr>
              <w:t>Inscription des titres de colonnes</w:t>
            </w:r>
            <w:r w:rsidRPr="00EC3CA3">
              <w:rPr>
                <w:sz w:val="18"/>
                <w:szCs w:val="18"/>
                <w:lang w:val="fr-BE"/>
              </w:rPr>
              <w:t xml:space="preserve"> : </w:t>
            </w:r>
            <w:r w:rsidR="00186D5F">
              <w:rPr>
                <w:sz w:val="18"/>
                <w:szCs w:val="18"/>
                <w:lang w:val="fr-BE"/>
              </w:rPr>
              <w:br/>
            </w:r>
            <w:r w:rsidR="00CC3257" w:rsidRPr="00A71F95">
              <w:rPr>
                <w:lang w:val="fr-BE"/>
              </w:rPr>
              <w:t>membre_du_pers,nbr_moy_de_membres_du_pers,</w:t>
            </w:r>
            <w:r w:rsidR="00CC3257" w:rsidRPr="00A71F95">
              <w:rPr>
                <w:lang w:val="fr-BE"/>
              </w:rPr>
              <w:br/>
              <w:t>etp_moyen,personnes_absents</w:t>
            </w:r>
            <w:r w:rsidR="00CC3257" w:rsidRPr="00A71F95">
              <w:rPr>
                <w:lang w:val="fr-BE"/>
              </w:rPr>
              <w:tab/>
              <w:t>nb_absences</w:t>
            </w:r>
            <w:r w:rsidR="00CC3257" w:rsidRPr="00A71F95">
              <w:rPr>
                <w:lang w:val="fr-BE"/>
              </w:rPr>
              <w:tab/>
              <w:t>jours_absences_prorata,</w:t>
            </w:r>
            <w:r w:rsidR="00CC3257" w:rsidRPr="00A71F95">
              <w:rPr>
                <w:lang w:val="fr-BE"/>
              </w:rPr>
              <w:br/>
              <w:t>duree_moyenne_par_absence,nb_absences_j1,nb_absences_j2_j21,</w:t>
            </w:r>
            <w:r w:rsidR="00CC3257" w:rsidRPr="00A71F95">
              <w:rPr>
                <w:lang w:val="fr-BE"/>
              </w:rPr>
              <w:br/>
              <w:t>nb_absences_j22,nb_absences_j1_pourcent,nb_absences_j2_j21_pourcent,</w:t>
            </w:r>
            <w:r w:rsidR="00CC3257" w:rsidRPr="00A71F95">
              <w:rPr>
                <w:lang w:val="fr-BE"/>
              </w:rPr>
              <w:br/>
              <w:t>nb_absences_j22_pourcent</w:t>
            </w:r>
            <w:r w:rsidR="00CC3257">
              <w:rPr>
                <w:lang w:val="fr-BE"/>
              </w:rPr>
              <w:t>,</w:t>
            </w:r>
            <w:r w:rsidR="00CC3257" w:rsidRPr="00A71F95">
              <w:rPr>
                <w:lang w:val="fr-BE"/>
              </w:rPr>
              <w:t>frequence_moyenne</w:t>
            </w:r>
            <w:r w:rsidR="00CC3257">
              <w:rPr>
                <w:lang w:val="fr-BE"/>
              </w:rPr>
              <w:t>,</w:t>
            </w:r>
            <w:r w:rsidR="00CC3257" w:rsidRPr="00A71F95">
              <w:rPr>
                <w:lang w:val="fr-BE"/>
              </w:rPr>
              <w:t>duree_moyenne_par_agent</w:t>
            </w:r>
            <w:r w:rsidR="00CC3257">
              <w:rPr>
                <w:lang w:val="fr-BE"/>
              </w:rPr>
              <w:t>,</w:t>
            </w:r>
            <w:r w:rsidR="00CC3257">
              <w:rPr>
                <w:lang w:val="fr-BE"/>
              </w:rPr>
              <w:br/>
            </w:r>
            <w:r w:rsidR="00CC3257" w:rsidRPr="00A71F95">
              <w:rPr>
                <w:lang w:val="fr-BE"/>
              </w:rPr>
              <w:t>duree_moyenne_par_agent_absent</w:t>
            </w:r>
            <w:r w:rsidR="00CC3257">
              <w:rPr>
                <w:lang w:val="fr-BE"/>
              </w:rPr>
              <w:t xml:space="preserve">, </w:t>
            </w:r>
            <w:r w:rsidR="00CC3257" w:rsidRPr="00A71F95">
              <w:rPr>
                <w:lang w:val="fr-BE"/>
              </w:rPr>
              <w:t>txa</w:t>
            </w:r>
            <w:r w:rsidR="00CC3257">
              <w:rPr>
                <w:lang w:val="fr-BE"/>
              </w:rPr>
              <w:br/>
            </w:r>
          </w:p>
          <w:p w:rsidR="00593C8D" w:rsidRPr="00EC3CA3" w:rsidRDefault="00593C8D" w:rsidP="00EC3CA3">
            <w:pPr>
              <w:ind w:left="720"/>
              <w:rPr>
                <w:sz w:val="18"/>
                <w:szCs w:val="18"/>
                <w:lang w:val="fr-BE"/>
              </w:rPr>
            </w:pPr>
            <w:r w:rsidRPr="00EC3CA3">
              <w:rPr>
                <w:sz w:val="18"/>
                <w:szCs w:val="18"/>
                <w:u w:val="single"/>
                <w:lang w:val="fr-BE"/>
              </w:rPr>
              <w:t>Les catégories sont</w:t>
            </w:r>
            <w:r w:rsidRPr="00EC3CA3">
              <w:rPr>
                <w:sz w:val="18"/>
                <w:szCs w:val="18"/>
                <w:lang w:val="fr-BE"/>
              </w:rPr>
              <w:t xml:space="preserve"> : </w:t>
            </w:r>
            <w:r w:rsidR="00CC3257">
              <w:rPr>
                <w:sz w:val="18"/>
                <w:szCs w:val="18"/>
                <w:lang w:val="fr-BE"/>
              </w:rPr>
              <w:t xml:space="preserve">entre </w:t>
            </w:r>
            <w:r w:rsidRPr="00EC3CA3">
              <w:rPr>
                <w:sz w:val="18"/>
                <w:szCs w:val="18"/>
                <w:lang w:val="fr-BE"/>
              </w:rPr>
              <w:t>10 et 20 ans</w:t>
            </w:r>
            <w:r w:rsidR="00CC3257">
              <w:rPr>
                <w:sz w:val="18"/>
                <w:szCs w:val="18"/>
                <w:lang w:val="fr-BE"/>
              </w:rPr>
              <w:t>, entre 20 et 30, entre 30 et 40, entre 40 et 50, entre 50 et 60, entre 60 et 65 et entre 65 et 80 ans.</w:t>
            </w:r>
          </w:p>
          <w:p w:rsidR="00593C8D" w:rsidRPr="00EC3CA3" w:rsidRDefault="00593C8D" w:rsidP="00593C8D">
            <w:pPr>
              <w:rPr>
                <w:sz w:val="18"/>
                <w:szCs w:val="18"/>
                <w:lang w:val="fr-BE"/>
              </w:rPr>
            </w:pPr>
          </w:p>
          <w:p w:rsidR="00593C8D" w:rsidRPr="00EC3CA3" w:rsidRDefault="00CC3257" w:rsidP="00EC3CA3">
            <w:pPr>
              <w:jc w:val="center"/>
              <w:rPr>
                <w:sz w:val="18"/>
                <w:szCs w:val="18"/>
                <w:lang w:val="fr-BE"/>
              </w:rPr>
            </w:pPr>
            <w:r>
              <w:rPr>
                <w:noProof/>
                <w:lang w:val="fr-BE" w:eastAsia="fr-BE"/>
              </w:rPr>
              <w:drawing>
                <wp:inline distT="0" distB="0" distL="0" distR="0" wp14:anchorId="16124849" wp14:editId="2D8CBFC2">
                  <wp:extent cx="5486400" cy="183388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833880"/>
                          </a:xfrm>
                          <a:prstGeom prst="rect">
                            <a:avLst/>
                          </a:prstGeom>
                        </pic:spPr>
                      </pic:pic>
                    </a:graphicData>
                  </a:graphic>
                </wp:inline>
              </w:drawing>
            </w:r>
          </w:p>
          <w:p w:rsidR="00B25492" w:rsidRPr="00EC3CA3" w:rsidRDefault="00B25492" w:rsidP="00EC3CA3">
            <w:pPr>
              <w:jc w:val="both"/>
              <w:rPr>
                <w:sz w:val="18"/>
                <w:szCs w:val="18"/>
                <w:lang w:val="fr-BE"/>
              </w:rPr>
            </w:pPr>
          </w:p>
        </w:tc>
      </w:tr>
    </w:tbl>
    <w:p w:rsidR="00593C8D" w:rsidRDefault="00593C8D" w:rsidP="00BA1176">
      <w:pPr>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A1176" w:rsidRPr="00EC3CA3" w:rsidTr="00EC3CA3">
        <w:trPr>
          <w:cantSplit/>
        </w:trPr>
        <w:tc>
          <w:tcPr>
            <w:tcW w:w="8856" w:type="dxa"/>
            <w:shd w:val="clear" w:color="auto" w:fill="auto"/>
          </w:tcPr>
          <w:p w:rsidR="00641C70" w:rsidRPr="00EC3CA3" w:rsidRDefault="00641C70" w:rsidP="00641C70">
            <w:pPr>
              <w:pStyle w:val="Titre2"/>
              <w:rPr>
                <w:lang w:val="fr-BE"/>
              </w:rPr>
            </w:pPr>
            <w:bookmarkStart w:id="12" w:name="_Toc454434686"/>
            <w:r w:rsidRPr="00EC3CA3">
              <w:rPr>
                <w:lang w:val="fr-BE"/>
              </w:rPr>
              <w:lastRenderedPageBreak/>
              <w:t>3 Selon l</w:t>
            </w:r>
            <w:r w:rsidR="00CC3257">
              <w:rPr>
                <w:lang w:val="fr-BE"/>
              </w:rPr>
              <w:t>a région</w:t>
            </w:r>
            <w:bookmarkEnd w:id="12"/>
          </w:p>
          <w:p w:rsidR="00BA1176" w:rsidRPr="00EC3CA3" w:rsidRDefault="00BA1176" w:rsidP="00EC3CA3">
            <w:pPr>
              <w:ind w:left="720"/>
              <w:rPr>
                <w:lang w:val="fr-BE"/>
              </w:rPr>
            </w:pPr>
            <w:r w:rsidRPr="00EC3CA3">
              <w:rPr>
                <w:u w:val="single"/>
                <w:lang w:val="fr-BE"/>
              </w:rPr>
              <w:t xml:space="preserve">Le troisième </w:t>
            </w:r>
            <w:r w:rsidRPr="00EC3CA3">
              <w:rPr>
                <w:lang w:val="fr-BE"/>
              </w:rPr>
              <w:t xml:space="preserve"> tableau donne les résultats par </w:t>
            </w:r>
            <w:r w:rsidR="008D3E33">
              <w:rPr>
                <w:lang w:val="fr-BE"/>
              </w:rPr>
              <w:t>Régions</w:t>
            </w:r>
            <w:r w:rsidRPr="00EC3CA3">
              <w:rPr>
                <w:lang w:val="fr-BE"/>
              </w:rPr>
              <w:t xml:space="preserve"> : </w:t>
            </w:r>
            <w:r w:rsidR="008D3E33">
              <w:rPr>
                <w:lang w:val="fr-BE"/>
              </w:rPr>
              <w:t>on prend en compte l’adresse du domicile du travailleur (Bruxelles, Flandre, Wallonie</w:t>
            </w:r>
            <w:r w:rsidR="00FC75A0">
              <w:rPr>
                <w:lang w:val="fr-BE"/>
              </w:rPr>
              <w:t xml:space="preserve">). </w:t>
            </w:r>
            <w:r w:rsidR="008D3E33">
              <w:rPr>
                <w:lang w:val="fr-BE"/>
              </w:rPr>
              <w:t>Le tiret (-) indique les agents qui habitent à l’étranger</w:t>
            </w:r>
          </w:p>
          <w:p w:rsidR="00BA1176" w:rsidRPr="00EC3CA3" w:rsidRDefault="00BA1176" w:rsidP="00EC3CA3">
            <w:pPr>
              <w:ind w:left="720"/>
              <w:rPr>
                <w:lang w:val="fr-BE"/>
              </w:rPr>
            </w:pPr>
          </w:p>
          <w:p w:rsidR="008D3E33" w:rsidRDefault="00BA1176" w:rsidP="00EC3CA3">
            <w:pPr>
              <w:numPr>
                <w:ilvl w:val="0"/>
                <w:numId w:val="5"/>
              </w:numPr>
              <w:jc w:val="both"/>
              <w:rPr>
                <w:lang w:val="fr-BE"/>
              </w:rPr>
            </w:pPr>
            <w:r w:rsidRPr="00EC3CA3">
              <w:rPr>
                <w:u w:val="single"/>
                <w:lang w:val="fr-BE"/>
              </w:rPr>
              <w:t>Inscription des titres de colonnes</w:t>
            </w:r>
            <w:r w:rsidRPr="00EC3CA3">
              <w:rPr>
                <w:lang w:val="fr-BE"/>
              </w:rPr>
              <w:t xml:space="preserve"> : </w:t>
            </w:r>
          </w:p>
          <w:p w:rsidR="00186D5F" w:rsidRPr="00186D5F" w:rsidRDefault="00186D5F" w:rsidP="00186D5F">
            <w:pPr>
              <w:ind w:left="720"/>
              <w:jc w:val="both"/>
              <w:rPr>
                <w:lang w:val="fr-BE"/>
              </w:rPr>
            </w:pPr>
            <w:r w:rsidRPr="00186D5F">
              <w:rPr>
                <w:lang w:val="fr-BE"/>
              </w:rPr>
              <w:t>membre_du_pers</w:t>
            </w:r>
            <w:r w:rsidR="00FC75A0" w:rsidRPr="00186D5F">
              <w:rPr>
                <w:lang w:val="fr-BE"/>
              </w:rPr>
              <w:t>, nbr</w:t>
            </w:r>
            <w:r w:rsidRPr="00186D5F">
              <w:rPr>
                <w:lang w:val="fr-BE"/>
              </w:rPr>
              <w:t>_moy_de_membres_du_pers,</w:t>
            </w:r>
          </w:p>
          <w:p w:rsidR="00186D5F" w:rsidRPr="00186D5F" w:rsidRDefault="00186D5F" w:rsidP="00186D5F">
            <w:pPr>
              <w:ind w:left="720"/>
              <w:jc w:val="both"/>
              <w:rPr>
                <w:lang w:val="fr-BE"/>
              </w:rPr>
            </w:pPr>
            <w:r w:rsidRPr="00186D5F">
              <w:rPr>
                <w:lang w:val="fr-BE"/>
              </w:rPr>
              <w:t>etp_moyen</w:t>
            </w:r>
            <w:r w:rsidR="00FC75A0" w:rsidRPr="00186D5F">
              <w:rPr>
                <w:lang w:val="fr-BE"/>
              </w:rPr>
              <w:t>, personnes</w:t>
            </w:r>
            <w:r w:rsidRPr="00186D5F">
              <w:rPr>
                <w:lang w:val="fr-BE"/>
              </w:rPr>
              <w:t>_absents</w:t>
            </w:r>
            <w:r w:rsidRPr="00186D5F">
              <w:rPr>
                <w:lang w:val="fr-BE"/>
              </w:rPr>
              <w:tab/>
              <w:t>nb_absences</w:t>
            </w:r>
            <w:r w:rsidRPr="00186D5F">
              <w:rPr>
                <w:lang w:val="fr-BE"/>
              </w:rPr>
              <w:tab/>
              <w:t>jours_absences_prorata,</w:t>
            </w:r>
          </w:p>
          <w:p w:rsidR="00186D5F" w:rsidRPr="00186D5F" w:rsidRDefault="00186D5F" w:rsidP="00186D5F">
            <w:pPr>
              <w:ind w:left="720"/>
              <w:jc w:val="both"/>
              <w:rPr>
                <w:lang w:val="fr-BE"/>
              </w:rPr>
            </w:pPr>
            <w:r w:rsidRPr="00186D5F">
              <w:rPr>
                <w:lang w:val="fr-BE"/>
              </w:rPr>
              <w:t>duree_moyenne_par_absence</w:t>
            </w:r>
            <w:r w:rsidR="00FC75A0" w:rsidRPr="00186D5F">
              <w:rPr>
                <w:lang w:val="fr-BE"/>
              </w:rPr>
              <w:t>, nb</w:t>
            </w:r>
            <w:r w:rsidRPr="00186D5F">
              <w:rPr>
                <w:lang w:val="fr-BE"/>
              </w:rPr>
              <w:t>_absences_j1</w:t>
            </w:r>
            <w:r w:rsidR="00FC75A0" w:rsidRPr="00186D5F">
              <w:rPr>
                <w:lang w:val="fr-BE"/>
              </w:rPr>
              <w:t>, nb</w:t>
            </w:r>
            <w:r w:rsidRPr="00186D5F">
              <w:rPr>
                <w:lang w:val="fr-BE"/>
              </w:rPr>
              <w:t>_absences_j2_j21,</w:t>
            </w:r>
          </w:p>
          <w:p w:rsidR="00186D5F" w:rsidRPr="00186D5F" w:rsidRDefault="00186D5F" w:rsidP="00186D5F">
            <w:pPr>
              <w:ind w:left="720"/>
              <w:jc w:val="both"/>
              <w:rPr>
                <w:lang w:val="fr-BE"/>
              </w:rPr>
            </w:pPr>
            <w:r w:rsidRPr="00186D5F">
              <w:rPr>
                <w:lang w:val="fr-BE"/>
              </w:rPr>
              <w:t>nb_absences_j22</w:t>
            </w:r>
            <w:r w:rsidR="00FC75A0" w:rsidRPr="00186D5F">
              <w:rPr>
                <w:lang w:val="fr-BE"/>
              </w:rPr>
              <w:t>, nb</w:t>
            </w:r>
            <w:r w:rsidRPr="00186D5F">
              <w:rPr>
                <w:lang w:val="fr-BE"/>
              </w:rPr>
              <w:t>_absences_j1_pourcent</w:t>
            </w:r>
            <w:r w:rsidR="00FC75A0" w:rsidRPr="00186D5F">
              <w:rPr>
                <w:lang w:val="fr-BE"/>
              </w:rPr>
              <w:t>, nb</w:t>
            </w:r>
            <w:r w:rsidRPr="00186D5F">
              <w:rPr>
                <w:lang w:val="fr-BE"/>
              </w:rPr>
              <w:t>_absences_j2_j21_pourcent,</w:t>
            </w:r>
          </w:p>
          <w:p w:rsidR="00186D5F" w:rsidRDefault="00186D5F" w:rsidP="00186D5F">
            <w:pPr>
              <w:ind w:left="720"/>
              <w:jc w:val="both"/>
              <w:rPr>
                <w:lang w:val="fr-BE"/>
              </w:rPr>
            </w:pPr>
            <w:r w:rsidRPr="00186D5F">
              <w:rPr>
                <w:lang w:val="fr-BE"/>
              </w:rPr>
              <w:t>nb_absences_j22_pourcent</w:t>
            </w:r>
            <w:r w:rsidR="00FC75A0" w:rsidRPr="00186D5F">
              <w:rPr>
                <w:lang w:val="fr-BE"/>
              </w:rPr>
              <w:t>,frequence</w:t>
            </w:r>
            <w:r w:rsidRPr="00186D5F">
              <w:rPr>
                <w:lang w:val="fr-BE"/>
              </w:rPr>
              <w:t>_moyenne</w:t>
            </w:r>
            <w:r w:rsidR="00FC75A0" w:rsidRPr="00186D5F">
              <w:rPr>
                <w:lang w:val="fr-BE"/>
              </w:rPr>
              <w:t>,duree</w:t>
            </w:r>
            <w:r w:rsidRPr="00186D5F">
              <w:rPr>
                <w:lang w:val="fr-BE"/>
              </w:rPr>
              <w:t>_moyenne_par_agent</w:t>
            </w:r>
            <w:r w:rsidR="00FC75A0" w:rsidRPr="00186D5F">
              <w:rPr>
                <w:lang w:val="fr-BE"/>
              </w:rPr>
              <w:t xml:space="preserve">, </w:t>
            </w:r>
            <w:r>
              <w:rPr>
                <w:lang w:val="fr-BE"/>
              </w:rPr>
              <w:br/>
            </w:r>
            <w:r w:rsidRPr="00186D5F">
              <w:rPr>
                <w:lang w:val="fr-BE"/>
              </w:rPr>
              <w:t>duree_moyenne_par_agent_absent, txa</w:t>
            </w:r>
          </w:p>
          <w:p w:rsidR="00186D5F" w:rsidRDefault="00186D5F" w:rsidP="00186D5F">
            <w:pPr>
              <w:jc w:val="center"/>
              <w:rPr>
                <w:lang w:val="fr-BE"/>
              </w:rPr>
            </w:pPr>
          </w:p>
          <w:p w:rsidR="00BA1176" w:rsidRPr="00EC3CA3" w:rsidRDefault="00CC3257" w:rsidP="00186D5F">
            <w:pPr>
              <w:jc w:val="center"/>
              <w:rPr>
                <w:lang w:val="fr-BE"/>
              </w:rPr>
            </w:pPr>
            <w:r>
              <w:rPr>
                <w:noProof/>
                <w:lang w:val="fr-BE" w:eastAsia="fr-BE"/>
              </w:rPr>
              <w:drawing>
                <wp:inline distT="0" distB="0" distL="0" distR="0" wp14:anchorId="0DA25ABB" wp14:editId="60B59F30">
                  <wp:extent cx="5486400" cy="6540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654050"/>
                          </a:xfrm>
                          <a:prstGeom prst="rect">
                            <a:avLst/>
                          </a:prstGeom>
                        </pic:spPr>
                      </pic:pic>
                    </a:graphicData>
                  </a:graphic>
                </wp:inline>
              </w:drawing>
            </w:r>
          </w:p>
          <w:p w:rsidR="00BA1176" w:rsidRPr="00EC3CA3" w:rsidRDefault="00BA1176" w:rsidP="00EC3CA3">
            <w:pPr>
              <w:jc w:val="both"/>
              <w:rPr>
                <w:lang w:val="fr-BE"/>
              </w:rPr>
            </w:pPr>
          </w:p>
        </w:tc>
      </w:tr>
    </w:tbl>
    <w:p w:rsidR="00BA1176" w:rsidRPr="00A36B5A" w:rsidRDefault="00BA1176" w:rsidP="00BA1176">
      <w:pPr>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A1176" w:rsidRPr="00EC3CA3" w:rsidTr="005E28FE">
        <w:trPr>
          <w:trHeight w:val="5286"/>
        </w:trPr>
        <w:tc>
          <w:tcPr>
            <w:tcW w:w="8856" w:type="dxa"/>
            <w:shd w:val="clear" w:color="auto" w:fill="auto"/>
          </w:tcPr>
          <w:p w:rsidR="00641C70" w:rsidRPr="00EC3CA3" w:rsidRDefault="00641C70" w:rsidP="005E28FE">
            <w:pPr>
              <w:pStyle w:val="Titre2"/>
              <w:rPr>
                <w:lang w:val="fr-BE"/>
              </w:rPr>
            </w:pPr>
            <w:bookmarkStart w:id="13" w:name="_Toc454434687"/>
            <w:r w:rsidRPr="00EC3CA3">
              <w:rPr>
                <w:lang w:val="fr-BE"/>
              </w:rPr>
              <w:t xml:space="preserve">4 Selon le </w:t>
            </w:r>
            <w:r w:rsidR="00186D5F">
              <w:rPr>
                <w:lang w:val="fr-BE"/>
              </w:rPr>
              <w:t>statut</w:t>
            </w:r>
            <w:bookmarkEnd w:id="13"/>
          </w:p>
          <w:p w:rsidR="00BA1176" w:rsidRPr="00EC3CA3" w:rsidRDefault="00BA1176" w:rsidP="005E28FE">
            <w:pPr>
              <w:ind w:left="720"/>
              <w:rPr>
                <w:lang w:val="fr-BE"/>
              </w:rPr>
            </w:pPr>
            <w:r w:rsidRPr="00EC3CA3">
              <w:rPr>
                <w:u w:val="single"/>
                <w:lang w:val="fr-BE"/>
              </w:rPr>
              <w:t>Le quatrième</w:t>
            </w:r>
            <w:r w:rsidR="00AE201D" w:rsidRPr="00EC3CA3">
              <w:rPr>
                <w:lang w:val="fr-BE"/>
              </w:rPr>
              <w:t xml:space="preserve"> </w:t>
            </w:r>
            <w:r w:rsidRPr="00EC3CA3">
              <w:rPr>
                <w:lang w:val="fr-BE"/>
              </w:rPr>
              <w:t xml:space="preserve">donne les résultats selon le </w:t>
            </w:r>
            <w:r w:rsidR="00186D5F">
              <w:rPr>
                <w:lang w:val="fr-BE"/>
              </w:rPr>
              <w:t>statut</w:t>
            </w:r>
          </w:p>
          <w:p w:rsidR="00BA1176" w:rsidRPr="00EC3CA3" w:rsidRDefault="00BA1176" w:rsidP="00186D5F">
            <w:pPr>
              <w:ind w:left="720"/>
              <w:jc w:val="center"/>
              <w:rPr>
                <w:lang w:val="fr-BE"/>
              </w:rPr>
            </w:pPr>
          </w:p>
          <w:p w:rsidR="00BA1176" w:rsidRDefault="00186D5F" w:rsidP="00186D5F">
            <w:pPr>
              <w:pStyle w:val="Paragraphedeliste"/>
              <w:numPr>
                <w:ilvl w:val="0"/>
                <w:numId w:val="10"/>
              </w:numPr>
              <w:rPr>
                <w:lang w:val="fr-BE"/>
              </w:rPr>
            </w:pPr>
            <w:r w:rsidRPr="00186D5F">
              <w:rPr>
                <w:sz w:val="18"/>
                <w:szCs w:val="18"/>
                <w:u w:val="single"/>
                <w:lang w:val="fr-BE"/>
              </w:rPr>
              <w:t>Inscription des titres de colonnes</w:t>
            </w:r>
            <w:r w:rsidRPr="00186D5F">
              <w:rPr>
                <w:sz w:val="18"/>
                <w:szCs w:val="18"/>
                <w:lang w:val="fr-BE"/>
              </w:rPr>
              <w:t xml:space="preserve"> : </w:t>
            </w:r>
            <w:r w:rsidRPr="00186D5F">
              <w:rPr>
                <w:sz w:val="18"/>
                <w:szCs w:val="18"/>
                <w:lang w:val="fr-BE"/>
              </w:rPr>
              <w:br/>
            </w:r>
            <w:r w:rsidRPr="00186D5F">
              <w:rPr>
                <w:sz w:val="18"/>
                <w:szCs w:val="18"/>
                <w:lang w:val="fr-BE"/>
              </w:rPr>
              <w:br/>
            </w:r>
            <w:r w:rsidRPr="00186D5F">
              <w:rPr>
                <w:lang w:val="fr-BE"/>
              </w:rPr>
              <w:t>membre_du_pers,nbr_moy_de_membres_du_pers,</w:t>
            </w:r>
            <w:r w:rsidRPr="00186D5F">
              <w:rPr>
                <w:lang w:val="fr-BE"/>
              </w:rPr>
              <w:br/>
              <w:t>etp_moyen,personnes_absents</w:t>
            </w:r>
            <w:r w:rsidRPr="00186D5F">
              <w:rPr>
                <w:lang w:val="fr-BE"/>
              </w:rPr>
              <w:tab/>
              <w:t>nb_absences</w:t>
            </w:r>
            <w:r w:rsidRPr="00186D5F">
              <w:rPr>
                <w:lang w:val="fr-BE"/>
              </w:rPr>
              <w:tab/>
              <w:t>jours_absences_prorata,</w:t>
            </w:r>
            <w:r w:rsidRPr="00186D5F">
              <w:rPr>
                <w:lang w:val="fr-BE"/>
              </w:rPr>
              <w:br/>
              <w:t>duree_moyenne_par_absence,nb_absences_j1,nb_absences_j2_j21,</w:t>
            </w:r>
            <w:r w:rsidRPr="00186D5F">
              <w:rPr>
                <w:lang w:val="fr-BE"/>
              </w:rPr>
              <w:br/>
              <w:t>nb_absences_j22,nb_absences_j1_pourcent,nb_absences_j2_j21_pourcent,</w:t>
            </w:r>
            <w:r w:rsidRPr="00186D5F">
              <w:rPr>
                <w:lang w:val="fr-BE"/>
              </w:rPr>
              <w:br/>
              <w:t>nb_absences_j22_pourcent,frequence_moyenne,duree_moyenne_par_agent,</w:t>
            </w:r>
            <w:r w:rsidRPr="00186D5F">
              <w:rPr>
                <w:lang w:val="fr-BE"/>
              </w:rPr>
              <w:br/>
              <w:t>duree_moyenne_par_agent_absent, txa</w:t>
            </w:r>
          </w:p>
          <w:p w:rsidR="005E28FE" w:rsidRPr="005E28FE" w:rsidRDefault="005E28FE" w:rsidP="005E28FE">
            <w:pPr>
              <w:rPr>
                <w:lang w:val="fr-BE"/>
              </w:rPr>
            </w:pPr>
          </w:p>
          <w:p w:rsidR="00BA1176" w:rsidRPr="00EC3CA3" w:rsidRDefault="005E28FE" w:rsidP="00186D5F">
            <w:pPr>
              <w:jc w:val="center"/>
              <w:rPr>
                <w:lang w:val="fr-BE"/>
              </w:rPr>
            </w:pPr>
            <w:r>
              <w:rPr>
                <w:noProof/>
                <w:lang w:val="fr-BE" w:eastAsia="fr-BE"/>
              </w:rPr>
              <w:drawing>
                <wp:inline distT="0" distB="0" distL="0" distR="0" wp14:anchorId="6D4556B8" wp14:editId="5CD9B7D0">
                  <wp:extent cx="5486400" cy="1057275"/>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1057275"/>
                          </a:xfrm>
                          <a:prstGeom prst="rect">
                            <a:avLst/>
                          </a:prstGeom>
                        </pic:spPr>
                      </pic:pic>
                    </a:graphicData>
                  </a:graphic>
                </wp:inline>
              </w:drawing>
            </w:r>
          </w:p>
          <w:p w:rsidR="00BA1176" w:rsidRPr="00EC3CA3" w:rsidRDefault="00BA1176" w:rsidP="00186D5F">
            <w:pPr>
              <w:jc w:val="center"/>
              <w:rPr>
                <w:lang w:val="fr-BE"/>
              </w:rPr>
            </w:pPr>
          </w:p>
        </w:tc>
      </w:tr>
    </w:tbl>
    <w:p w:rsidR="00F5491B" w:rsidRDefault="00F5491B" w:rsidP="00BE0E1B">
      <w:pPr>
        <w:rPr>
          <w:lang w:val="fr-BE"/>
        </w:rPr>
      </w:pPr>
    </w:p>
    <w:p w:rsidR="00F5491B" w:rsidRDefault="00F5491B" w:rsidP="00BE0E1B">
      <w:pPr>
        <w:rPr>
          <w:lang w:val="fr-BE"/>
        </w:rPr>
      </w:pPr>
    </w:p>
    <w:p w:rsidR="00F5491B" w:rsidRDefault="00F5491B" w:rsidP="00BE0E1B">
      <w:pPr>
        <w:rPr>
          <w:lang w:val="fr-BE"/>
        </w:rPr>
      </w:pPr>
    </w:p>
    <w:p w:rsidR="00F5491B" w:rsidRDefault="00F5491B" w:rsidP="00BE0E1B">
      <w:pPr>
        <w:rPr>
          <w:lang w:val="fr-BE"/>
        </w:rPr>
      </w:pPr>
    </w:p>
    <w:p w:rsidR="00F5491B" w:rsidRDefault="00F5491B"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A1176" w:rsidRPr="00EC3CA3" w:rsidTr="00EC3CA3">
        <w:tc>
          <w:tcPr>
            <w:tcW w:w="8856" w:type="dxa"/>
            <w:shd w:val="clear" w:color="auto" w:fill="auto"/>
          </w:tcPr>
          <w:p w:rsidR="00641C70" w:rsidRPr="00EC3CA3" w:rsidRDefault="00641C70" w:rsidP="00641C70">
            <w:pPr>
              <w:pStyle w:val="Titre2"/>
              <w:rPr>
                <w:lang w:val="fr-BE"/>
              </w:rPr>
            </w:pPr>
            <w:bookmarkStart w:id="14" w:name="_Toc454434688"/>
            <w:r w:rsidRPr="00EC3CA3">
              <w:rPr>
                <w:lang w:val="fr-BE"/>
              </w:rPr>
              <w:lastRenderedPageBreak/>
              <w:t xml:space="preserve">5 Selon le </w:t>
            </w:r>
            <w:r w:rsidR="005E28FE">
              <w:rPr>
                <w:lang w:val="fr-BE"/>
              </w:rPr>
              <w:t>sexe</w:t>
            </w:r>
            <w:bookmarkEnd w:id="14"/>
          </w:p>
          <w:p w:rsidR="00BA1176" w:rsidRPr="00EC3CA3" w:rsidRDefault="00BA1176" w:rsidP="00EC3CA3">
            <w:pPr>
              <w:ind w:left="720"/>
              <w:jc w:val="both"/>
              <w:rPr>
                <w:sz w:val="18"/>
                <w:szCs w:val="18"/>
                <w:lang w:val="fr-BE"/>
              </w:rPr>
            </w:pPr>
            <w:r w:rsidRPr="00EC3CA3">
              <w:rPr>
                <w:sz w:val="18"/>
                <w:szCs w:val="18"/>
                <w:u w:val="single"/>
                <w:lang w:val="fr-BE"/>
              </w:rPr>
              <w:t>Le cinquième</w:t>
            </w:r>
            <w:r w:rsidR="00AE201D" w:rsidRPr="00EC3CA3">
              <w:rPr>
                <w:sz w:val="18"/>
                <w:szCs w:val="18"/>
                <w:lang w:val="fr-BE"/>
              </w:rPr>
              <w:t xml:space="preserve"> </w:t>
            </w:r>
            <w:r w:rsidRPr="00EC3CA3">
              <w:rPr>
                <w:sz w:val="18"/>
                <w:szCs w:val="18"/>
                <w:lang w:val="fr-BE"/>
              </w:rPr>
              <w:t xml:space="preserve">tableau indique les résultats par </w:t>
            </w:r>
            <w:r w:rsidR="005E28FE">
              <w:rPr>
                <w:sz w:val="18"/>
                <w:szCs w:val="18"/>
                <w:lang w:val="fr-BE"/>
              </w:rPr>
              <w:t>sexe</w:t>
            </w:r>
          </w:p>
          <w:p w:rsidR="00BA1176" w:rsidRPr="00EC3CA3" w:rsidRDefault="00BA1176" w:rsidP="00EC3CA3">
            <w:pPr>
              <w:ind w:left="720"/>
              <w:jc w:val="both"/>
              <w:rPr>
                <w:sz w:val="18"/>
                <w:szCs w:val="18"/>
                <w:lang w:val="fr-BE"/>
              </w:rPr>
            </w:pPr>
          </w:p>
          <w:p w:rsidR="00BA1176" w:rsidRPr="00EC3CA3" w:rsidRDefault="00BA1176" w:rsidP="00EC3CA3">
            <w:pPr>
              <w:ind w:left="720"/>
              <w:jc w:val="both"/>
              <w:rPr>
                <w:sz w:val="18"/>
                <w:szCs w:val="18"/>
                <w:lang w:val="fr-BE"/>
              </w:rPr>
            </w:pPr>
            <w:r w:rsidRPr="00EC3CA3">
              <w:rPr>
                <w:sz w:val="18"/>
                <w:szCs w:val="18"/>
                <w:lang w:val="fr-BE"/>
              </w:rPr>
              <w:t>S’il y a un changement de statut au cours de la période demandée, l’agent sera repris selon l</w:t>
            </w:r>
            <w:r w:rsidR="00B25492" w:rsidRPr="00EC3CA3">
              <w:rPr>
                <w:sz w:val="18"/>
                <w:szCs w:val="18"/>
                <w:lang w:val="fr-BE"/>
              </w:rPr>
              <w:t>e statut encodé dans la base de données</w:t>
            </w:r>
            <w:r w:rsidRPr="00EC3CA3">
              <w:rPr>
                <w:sz w:val="18"/>
                <w:szCs w:val="18"/>
                <w:lang w:val="fr-BE"/>
              </w:rPr>
              <w:t>.</w:t>
            </w:r>
          </w:p>
          <w:p w:rsidR="00BA1176" w:rsidRPr="00EC3CA3" w:rsidRDefault="00BA1176" w:rsidP="00EC3CA3">
            <w:pPr>
              <w:ind w:left="720"/>
              <w:jc w:val="both"/>
              <w:rPr>
                <w:sz w:val="18"/>
                <w:szCs w:val="18"/>
                <w:lang w:val="fr-BE"/>
              </w:rPr>
            </w:pPr>
          </w:p>
          <w:p w:rsidR="00FC75A0" w:rsidRDefault="00FC75A0" w:rsidP="00FC75A0">
            <w:pPr>
              <w:pStyle w:val="Paragraphedeliste"/>
              <w:numPr>
                <w:ilvl w:val="0"/>
                <w:numId w:val="10"/>
              </w:numPr>
              <w:rPr>
                <w:lang w:val="fr-BE"/>
              </w:rPr>
            </w:pPr>
            <w:r w:rsidRPr="00186D5F">
              <w:rPr>
                <w:sz w:val="18"/>
                <w:szCs w:val="18"/>
                <w:u w:val="single"/>
                <w:lang w:val="fr-BE"/>
              </w:rPr>
              <w:t>Inscription des titres de colonnes</w:t>
            </w:r>
            <w:r w:rsidRPr="00186D5F">
              <w:rPr>
                <w:sz w:val="18"/>
                <w:szCs w:val="18"/>
                <w:lang w:val="fr-BE"/>
              </w:rPr>
              <w:t xml:space="preserve"> : </w:t>
            </w:r>
            <w:r w:rsidRPr="00186D5F">
              <w:rPr>
                <w:sz w:val="18"/>
                <w:szCs w:val="18"/>
                <w:lang w:val="fr-BE"/>
              </w:rPr>
              <w:br/>
            </w:r>
            <w:r w:rsidRPr="00186D5F">
              <w:rPr>
                <w:sz w:val="18"/>
                <w:szCs w:val="18"/>
                <w:lang w:val="fr-BE"/>
              </w:rPr>
              <w:br/>
            </w:r>
            <w:r w:rsidRPr="00186D5F">
              <w:rPr>
                <w:lang w:val="fr-BE"/>
              </w:rPr>
              <w:t>membre_du_pers,nbr_moy_de_membres_du_pers,</w:t>
            </w:r>
            <w:r w:rsidRPr="00186D5F">
              <w:rPr>
                <w:lang w:val="fr-BE"/>
              </w:rPr>
              <w:br/>
              <w:t>etp_moyen,personnes_absents</w:t>
            </w:r>
            <w:r w:rsidRPr="00186D5F">
              <w:rPr>
                <w:lang w:val="fr-BE"/>
              </w:rPr>
              <w:tab/>
              <w:t>nb_absences</w:t>
            </w:r>
            <w:r w:rsidRPr="00186D5F">
              <w:rPr>
                <w:lang w:val="fr-BE"/>
              </w:rPr>
              <w:tab/>
              <w:t>jours_absences_prorata,</w:t>
            </w:r>
            <w:r w:rsidRPr="00186D5F">
              <w:rPr>
                <w:lang w:val="fr-BE"/>
              </w:rPr>
              <w:br/>
              <w:t>duree_moyenne_par_absence,nb_absences_j1,nb_absences_j2_j21,</w:t>
            </w:r>
            <w:r w:rsidRPr="00186D5F">
              <w:rPr>
                <w:lang w:val="fr-BE"/>
              </w:rPr>
              <w:br/>
              <w:t>nb_absences_j22,nb_absences_j1_pourcent,nb_absences_j2_j21_pourcent,</w:t>
            </w:r>
            <w:r w:rsidRPr="00186D5F">
              <w:rPr>
                <w:lang w:val="fr-BE"/>
              </w:rPr>
              <w:br/>
              <w:t>nb_absences_j22_pourcent,frequence_moyenne,duree_moyenne_par_agent,</w:t>
            </w:r>
            <w:r w:rsidRPr="00186D5F">
              <w:rPr>
                <w:lang w:val="fr-BE"/>
              </w:rPr>
              <w:br/>
              <w:t>duree_moyenne_par_agent_absent, txa</w:t>
            </w:r>
          </w:p>
          <w:p w:rsidR="00BA1176" w:rsidRPr="00EC3CA3" w:rsidRDefault="00BA1176" w:rsidP="00EC3CA3">
            <w:pPr>
              <w:jc w:val="both"/>
              <w:rPr>
                <w:lang w:val="fr-BE"/>
              </w:rPr>
            </w:pPr>
          </w:p>
          <w:p w:rsidR="00BA1176" w:rsidRPr="00EC3CA3" w:rsidRDefault="005E28FE" w:rsidP="00EC3CA3">
            <w:pPr>
              <w:jc w:val="center"/>
              <w:rPr>
                <w:lang w:val="fr-BE"/>
              </w:rPr>
            </w:pPr>
            <w:r>
              <w:rPr>
                <w:noProof/>
                <w:lang w:val="fr-BE" w:eastAsia="fr-BE"/>
              </w:rPr>
              <w:drawing>
                <wp:inline distT="0" distB="0" distL="0" distR="0" wp14:anchorId="63AFDEEB" wp14:editId="66091443">
                  <wp:extent cx="5486400" cy="320675"/>
                  <wp:effectExtent l="0" t="0" r="0" b="317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320675"/>
                          </a:xfrm>
                          <a:prstGeom prst="rect">
                            <a:avLst/>
                          </a:prstGeom>
                        </pic:spPr>
                      </pic:pic>
                    </a:graphicData>
                  </a:graphic>
                </wp:inline>
              </w:drawing>
            </w:r>
          </w:p>
          <w:p w:rsidR="00BA1176" w:rsidRPr="00EC3CA3" w:rsidRDefault="00BA1176" w:rsidP="00EC3CA3">
            <w:pPr>
              <w:jc w:val="both"/>
              <w:rPr>
                <w:lang w:val="fr-BE"/>
              </w:rPr>
            </w:pPr>
          </w:p>
          <w:p w:rsidR="00BA1176" w:rsidRPr="00EC3CA3" w:rsidRDefault="00BA1176" w:rsidP="005E28FE">
            <w:pPr>
              <w:suppressAutoHyphens/>
              <w:rPr>
                <w:lang w:val="fr-BE"/>
              </w:rPr>
            </w:pPr>
          </w:p>
        </w:tc>
      </w:tr>
    </w:tbl>
    <w:p w:rsidR="00F5491B" w:rsidRDefault="00F5491B"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C318B" w:rsidRPr="00EC3CA3" w:rsidTr="00EC3CA3">
        <w:trPr>
          <w:cantSplit/>
          <w:trHeight w:val="5412"/>
        </w:trPr>
        <w:tc>
          <w:tcPr>
            <w:tcW w:w="8766" w:type="dxa"/>
            <w:shd w:val="clear" w:color="auto" w:fill="auto"/>
          </w:tcPr>
          <w:p w:rsidR="00641C70" w:rsidRPr="00EC3CA3" w:rsidRDefault="00641C70" w:rsidP="00641C70">
            <w:pPr>
              <w:pStyle w:val="Titre2"/>
              <w:rPr>
                <w:lang w:val="fr-BE"/>
              </w:rPr>
            </w:pPr>
            <w:bookmarkStart w:id="15" w:name="_Toc454434689"/>
            <w:r w:rsidRPr="00EC3CA3">
              <w:rPr>
                <w:lang w:val="fr-BE"/>
              </w:rPr>
              <w:t xml:space="preserve">6 Selon le </w:t>
            </w:r>
            <w:r w:rsidR="005E28FE">
              <w:rPr>
                <w:lang w:val="fr-BE"/>
              </w:rPr>
              <w:t>régime de travail</w:t>
            </w:r>
            <w:bookmarkEnd w:id="15"/>
          </w:p>
          <w:p w:rsidR="008C318B" w:rsidRPr="00EC3CA3" w:rsidRDefault="008C318B" w:rsidP="00EC3CA3">
            <w:pPr>
              <w:ind w:left="720"/>
              <w:jc w:val="both"/>
              <w:rPr>
                <w:lang w:val="fr-BE"/>
              </w:rPr>
            </w:pPr>
            <w:r w:rsidRPr="00EC3CA3">
              <w:rPr>
                <w:u w:val="single"/>
                <w:lang w:val="fr-BE"/>
              </w:rPr>
              <w:t>Le sixième</w:t>
            </w:r>
            <w:r w:rsidR="00AE201D" w:rsidRPr="00EC3CA3">
              <w:rPr>
                <w:lang w:val="fr-BE"/>
              </w:rPr>
              <w:t xml:space="preserve"> </w:t>
            </w:r>
            <w:r w:rsidRPr="00EC3CA3">
              <w:rPr>
                <w:lang w:val="fr-BE"/>
              </w:rPr>
              <w:t>donne la répartition</w:t>
            </w:r>
            <w:r w:rsidR="00B25492" w:rsidRPr="00EC3CA3">
              <w:rPr>
                <w:lang w:val="fr-BE"/>
              </w:rPr>
              <w:t xml:space="preserve"> </w:t>
            </w:r>
            <w:r w:rsidRPr="00EC3CA3">
              <w:rPr>
                <w:lang w:val="fr-BE"/>
              </w:rPr>
              <w:t xml:space="preserve">par </w:t>
            </w:r>
            <w:r w:rsidR="005E28FE">
              <w:rPr>
                <w:lang w:val="fr-BE"/>
              </w:rPr>
              <w:t xml:space="preserve">Régime de travail </w:t>
            </w:r>
            <w:r w:rsidR="005E28FE" w:rsidRPr="005E28FE">
              <w:rPr>
                <w:lang w:val="fr-BE"/>
              </w:rPr>
              <w:t>(le dernier connu dans la base de données)</w:t>
            </w:r>
          </w:p>
          <w:p w:rsidR="008C318B" w:rsidRPr="00EC3CA3" w:rsidRDefault="008C318B" w:rsidP="00EC3CA3">
            <w:pPr>
              <w:ind w:left="720"/>
              <w:jc w:val="both"/>
              <w:rPr>
                <w:color w:val="FF0000"/>
                <w:lang w:val="fr-BE"/>
              </w:rPr>
            </w:pPr>
          </w:p>
          <w:p w:rsidR="005E28FE" w:rsidRDefault="008C318B" w:rsidP="005E28FE">
            <w:pPr>
              <w:pStyle w:val="Paragraphedeliste"/>
              <w:numPr>
                <w:ilvl w:val="1"/>
                <w:numId w:val="10"/>
              </w:numPr>
              <w:rPr>
                <w:lang w:val="fr-BE"/>
              </w:rPr>
            </w:pPr>
            <w:r w:rsidRPr="005E28FE">
              <w:rPr>
                <w:u w:val="single"/>
                <w:lang w:val="fr-BE"/>
              </w:rPr>
              <w:t>Inscription des titres de colonnes</w:t>
            </w:r>
            <w:r w:rsidRPr="005E28FE">
              <w:rPr>
                <w:lang w:val="fr-BE"/>
              </w:rPr>
              <w:t xml:space="preserve"> : </w:t>
            </w:r>
            <w:r w:rsidR="005E28FE" w:rsidRPr="005E28FE">
              <w:rPr>
                <w:lang w:val="fr-BE"/>
              </w:rPr>
              <w:br/>
            </w:r>
          </w:p>
          <w:p w:rsidR="008C318B" w:rsidRPr="005E28FE" w:rsidRDefault="005E28FE" w:rsidP="005E28FE">
            <w:pPr>
              <w:ind w:left="720"/>
              <w:rPr>
                <w:lang w:val="fr-BE"/>
              </w:rPr>
            </w:pPr>
            <w:r w:rsidRPr="005E28FE">
              <w:rPr>
                <w:lang w:val="fr-BE"/>
              </w:rPr>
              <w:t>membre_du_pers,nbr_moy_de_membres_du_pers,</w:t>
            </w:r>
            <w:r w:rsidRPr="005E28FE">
              <w:rPr>
                <w:lang w:val="fr-BE"/>
              </w:rPr>
              <w:br/>
              <w:t>etp_moyen,personnes_absents</w:t>
            </w:r>
            <w:r w:rsidRPr="005E28FE">
              <w:rPr>
                <w:lang w:val="fr-BE"/>
              </w:rPr>
              <w:tab/>
              <w:t>nb_absences</w:t>
            </w:r>
            <w:r w:rsidRPr="005E28FE">
              <w:rPr>
                <w:lang w:val="fr-BE"/>
              </w:rPr>
              <w:tab/>
              <w:t>jours_absences_prorata,</w:t>
            </w:r>
            <w:r w:rsidRPr="005E28FE">
              <w:rPr>
                <w:lang w:val="fr-BE"/>
              </w:rPr>
              <w:br/>
              <w:t>duree_moyenne_par_absence,nb_absences_j1,nb_absences_j2_j21,</w:t>
            </w:r>
            <w:r w:rsidRPr="005E28FE">
              <w:rPr>
                <w:lang w:val="fr-BE"/>
              </w:rPr>
              <w:br/>
              <w:t>nb_absences_j22,nb_absences_j1_pourcent,nb_absences_j2_j21_pourcent,</w:t>
            </w:r>
            <w:r w:rsidRPr="005E28FE">
              <w:rPr>
                <w:lang w:val="fr-BE"/>
              </w:rPr>
              <w:br/>
              <w:t>nb_absences_j22_pourcent,frequence_moyenne,duree_moyenne_par_agent,</w:t>
            </w:r>
            <w:r w:rsidRPr="005E28FE">
              <w:rPr>
                <w:lang w:val="fr-BE"/>
              </w:rPr>
              <w:br/>
              <w:t>duree_moyenne_par_agent_absent, txa</w:t>
            </w:r>
            <w:r w:rsidRPr="005E28FE">
              <w:rPr>
                <w:lang w:val="fr-BE"/>
              </w:rPr>
              <w:br/>
            </w:r>
          </w:p>
          <w:p w:rsidR="008C318B" w:rsidRPr="00EC3CA3" w:rsidRDefault="005E28FE" w:rsidP="00EC3CA3">
            <w:pPr>
              <w:jc w:val="center"/>
              <w:rPr>
                <w:lang w:val="fr-BE"/>
              </w:rPr>
            </w:pPr>
            <w:r>
              <w:rPr>
                <w:noProof/>
                <w:lang w:val="fr-BE" w:eastAsia="fr-BE"/>
              </w:rPr>
              <w:drawing>
                <wp:inline distT="0" distB="0" distL="0" distR="0" wp14:anchorId="41CD316C" wp14:editId="5B3CBDC2">
                  <wp:extent cx="5486400" cy="81978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819785"/>
                          </a:xfrm>
                          <a:prstGeom prst="rect">
                            <a:avLst/>
                          </a:prstGeom>
                        </pic:spPr>
                      </pic:pic>
                    </a:graphicData>
                  </a:graphic>
                </wp:inline>
              </w:drawing>
            </w:r>
          </w:p>
        </w:tc>
      </w:tr>
    </w:tbl>
    <w:p w:rsidR="00F2459D" w:rsidRDefault="00F2459D" w:rsidP="00F2459D">
      <w:pPr>
        <w:rPr>
          <w:lang w:val="fr-B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F2459D" w:rsidRPr="00EC3CA3" w:rsidTr="00EC3CA3">
        <w:trPr>
          <w:cantSplit/>
          <w:trHeight w:val="5772"/>
        </w:trPr>
        <w:tc>
          <w:tcPr>
            <w:tcW w:w="8928" w:type="dxa"/>
            <w:shd w:val="clear" w:color="auto" w:fill="auto"/>
          </w:tcPr>
          <w:p w:rsidR="00B25492" w:rsidRPr="00EC3CA3" w:rsidRDefault="00641C70" w:rsidP="00DD4E10">
            <w:pPr>
              <w:pStyle w:val="Titre2"/>
              <w:rPr>
                <w:lang w:val="fr-BE"/>
              </w:rPr>
            </w:pPr>
            <w:bookmarkStart w:id="16" w:name="_Toc454434690"/>
            <w:r w:rsidRPr="00EC3CA3">
              <w:rPr>
                <w:lang w:val="fr-BE"/>
              </w:rPr>
              <w:lastRenderedPageBreak/>
              <w:t xml:space="preserve">7 Selon </w:t>
            </w:r>
            <w:r w:rsidR="005E28FE">
              <w:rPr>
                <w:lang w:val="fr-BE"/>
              </w:rPr>
              <w:t>la province</w:t>
            </w:r>
            <w:bookmarkEnd w:id="16"/>
          </w:p>
          <w:p w:rsidR="005E28FE" w:rsidRDefault="00F2459D" w:rsidP="00DD4E10">
            <w:pPr>
              <w:ind w:left="720"/>
              <w:rPr>
                <w:lang w:val="fr-BE"/>
              </w:rPr>
            </w:pPr>
            <w:r w:rsidRPr="00EC3CA3">
              <w:rPr>
                <w:u w:val="single"/>
                <w:lang w:val="fr-BE"/>
              </w:rPr>
              <w:t>Le septième</w:t>
            </w:r>
            <w:r w:rsidR="00AE201D" w:rsidRPr="00EC3CA3">
              <w:rPr>
                <w:lang w:val="fr-BE"/>
              </w:rPr>
              <w:t xml:space="preserve"> </w:t>
            </w:r>
            <w:r w:rsidR="005E28FE">
              <w:rPr>
                <w:lang w:val="fr-BE"/>
              </w:rPr>
              <w:t>donne les résultats selon la Province du domicile de l’agent</w:t>
            </w:r>
          </w:p>
          <w:p w:rsidR="005E28FE" w:rsidRDefault="005E28FE" w:rsidP="005E28FE">
            <w:pPr>
              <w:ind w:left="720"/>
              <w:jc w:val="center"/>
              <w:rPr>
                <w:lang w:val="fr-BE"/>
              </w:rPr>
            </w:pPr>
          </w:p>
          <w:p w:rsidR="005E28FE" w:rsidRDefault="005E28FE" w:rsidP="005E28FE">
            <w:pPr>
              <w:pStyle w:val="Paragraphedeliste"/>
              <w:numPr>
                <w:ilvl w:val="1"/>
                <w:numId w:val="10"/>
              </w:numPr>
              <w:ind w:left="720"/>
              <w:rPr>
                <w:lang w:val="fr-BE"/>
              </w:rPr>
            </w:pPr>
            <w:r w:rsidRPr="005E28FE">
              <w:rPr>
                <w:u w:val="single"/>
                <w:lang w:val="fr-BE"/>
              </w:rPr>
              <w:t>Inscription des titres de colonnes</w:t>
            </w:r>
            <w:r w:rsidRPr="005E28FE">
              <w:rPr>
                <w:lang w:val="fr-BE"/>
              </w:rPr>
              <w:t> :</w:t>
            </w:r>
          </w:p>
          <w:p w:rsidR="005E28FE" w:rsidRDefault="005E28FE" w:rsidP="005E28FE">
            <w:pPr>
              <w:rPr>
                <w:lang w:val="fr-BE"/>
              </w:rPr>
            </w:pPr>
          </w:p>
          <w:p w:rsidR="00DD4E10" w:rsidRPr="00DD4E10" w:rsidRDefault="00DD4E10" w:rsidP="00DD4E10">
            <w:pPr>
              <w:ind w:firstLine="720"/>
              <w:rPr>
                <w:lang w:val="fr-BE"/>
              </w:rPr>
            </w:pPr>
            <w:r w:rsidRPr="00DD4E10">
              <w:rPr>
                <w:lang w:val="fr-BE"/>
              </w:rPr>
              <w:t>membre_du_pers,nbr_moy_de_membres_du_pers,</w:t>
            </w:r>
          </w:p>
          <w:p w:rsidR="00DD4E10" w:rsidRPr="00DD4E10" w:rsidRDefault="00DD4E10" w:rsidP="00DD4E10">
            <w:pPr>
              <w:ind w:firstLine="720"/>
              <w:rPr>
                <w:lang w:val="fr-BE"/>
              </w:rPr>
            </w:pPr>
            <w:r w:rsidRPr="00DD4E10">
              <w:rPr>
                <w:lang w:val="fr-BE"/>
              </w:rPr>
              <w:t>etp_moyen,personnes_absents</w:t>
            </w:r>
            <w:r w:rsidRPr="00DD4E10">
              <w:rPr>
                <w:lang w:val="fr-BE"/>
              </w:rPr>
              <w:tab/>
              <w:t>nb_absences</w:t>
            </w:r>
            <w:r w:rsidRPr="00DD4E10">
              <w:rPr>
                <w:lang w:val="fr-BE"/>
              </w:rPr>
              <w:tab/>
              <w:t>jours_absences_prorata,</w:t>
            </w:r>
          </w:p>
          <w:p w:rsidR="00DD4E10" w:rsidRPr="00DD4E10" w:rsidRDefault="00DD4E10" w:rsidP="00DD4E10">
            <w:pPr>
              <w:ind w:firstLine="720"/>
              <w:rPr>
                <w:lang w:val="fr-BE"/>
              </w:rPr>
            </w:pPr>
            <w:r w:rsidRPr="00DD4E10">
              <w:rPr>
                <w:lang w:val="fr-BE"/>
              </w:rPr>
              <w:t>duree_moyenne_par_absence,nb_absences_j1,nb_absences_j2_j21,</w:t>
            </w:r>
          </w:p>
          <w:p w:rsidR="00DD4E10" w:rsidRPr="00DD4E10" w:rsidRDefault="00DD4E10" w:rsidP="00DD4E10">
            <w:pPr>
              <w:ind w:firstLine="720"/>
              <w:rPr>
                <w:lang w:val="fr-BE"/>
              </w:rPr>
            </w:pPr>
            <w:r w:rsidRPr="00DD4E10">
              <w:rPr>
                <w:lang w:val="fr-BE"/>
              </w:rPr>
              <w:t>nb_absences_j22,nb_absences_j1_pourcent,nb_absences_j2_j21_pourcent,</w:t>
            </w:r>
          </w:p>
          <w:p w:rsidR="00DD4E10" w:rsidRPr="00DD4E10" w:rsidRDefault="00DD4E10" w:rsidP="00DD4E10">
            <w:pPr>
              <w:ind w:firstLine="720"/>
              <w:rPr>
                <w:lang w:val="fr-BE"/>
              </w:rPr>
            </w:pPr>
            <w:r w:rsidRPr="00DD4E10">
              <w:rPr>
                <w:lang w:val="fr-BE"/>
              </w:rPr>
              <w:t>nb_absences_j22_pourcent,frequence_moyenne,duree_moyenne_par_agent,</w:t>
            </w:r>
          </w:p>
          <w:p w:rsidR="00DD4E10" w:rsidRPr="00DD4E10" w:rsidRDefault="00DD4E10" w:rsidP="00DD4E10">
            <w:pPr>
              <w:ind w:firstLine="720"/>
              <w:rPr>
                <w:lang w:val="fr-BE"/>
              </w:rPr>
            </w:pPr>
            <w:r w:rsidRPr="00DD4E10">
              <w:rPr>
                <w:lang w:val="fr-BE"/>
              </w:rPr>
              <w:t>duree_moyenne_par_agent_absent, txa</w:t>
            </w:r>
          </w:p>
          <w:p w:rsidR="005E28FE" w:rsidRPr="005E28FE" w:rsidRDefault="005E28FE" w:rsidP="00DD4E10">
            <w:pPr>
              <w:ind w:firstLine="720"/>
              <w:rPr>
                <w:lang w:val="fr-BE"/>
              </w:rPr>
            </w:pPr>
            <w:r w:rsidRPr="005E28FE">
              <w:rPr>
                <w:lang w:val="fr-BE"/>
              </w:rPr>
              <w:br/>
            </w:r>
          </w:p>
          <w:p w:rsidR="00F2459D" w:rsidRPr="00EC3CA3" w:rsidRDefault="00DD4E10" w:rsidP="005E28FE">
            <w:pPr>
              <w:jc w:val="center"/>
              <w:rPr>
                <w:lang w:val="fr-BE"/>
              </w:rPr>
            </w:pPr>
            <w:r>
              <w:rPr>
                <w:noProof/>
                <w:lang w:val="fr-BE" w:eastAsia="fr-BE"/>
              </w:rPr>
              <w:drawing>
                <wp:inline distT="0" distB="0" distL="0" distR="0" wp14:anchorId="2C9B3BA0" wp14:editId="37A78C15">
                  <wp:extent cx="5532120" cy="2070735"/>
                  <wp:effectExtent l="0" t="0" r="0" b="571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32120" cy="2070735"/>
                          </a:xfrm>
                          <a:prstGeom prst="rect">
                            <a:avLst/>
                          </a:prstGeom>
                        </pic:spPr>
                      </pic:pic>
                    </a:graphicData>
                  </a:graphic>
                </wp:inline>
              </w:drawing>
            </w:r>
          </w:p>
          <w:p w:rsidR="00F2459D" w:rsidRPr="00EC3CA3" w:rsidRDefault="00F2459D" w:rsidP="005E28FE">
            <w:pPr>
              <w:jc w:val="center"/>
              <w:rPr>
                <w:lang w:val="fr-BE"/>
              </w:rPr>
            </w:pPr>
          </w:p>
        </w:tc>
      </w:tr>
    </w:tbl>
    <w:p w:rsidR="00F2459D" w:rsidRPr="00F2459D" w:rsidRDefault="00F2459D" w:rsidP="00F2459D">
      <w:pPr>
        <w:rPr>
          <w:lang w:val="fr-B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734DCA" w:rsidRPr="00EC3CA3" w:rsidTr="00EC3CA3">
        <w:trPr>
          <w:trHeight w:val="6027"/>
        </w:trPr>
        <w:tc>
          <w:tcPr>
            <w:tcW w:w="8928" w:type="dxa"/>
            <w:shd w:val="clear" w:color="auto" w:fill="auto"/>
          </w:tcPr>
          <w:p w:rsidR="00B25492" w:rsidRPr="00EC3CA3" w:rsidRDefault="00641C70" w:rsidP="00641C70">
            <w:pPr>
              <w:pStyle w:val="Titre2"/>
              <w:rPr>
                <w:lang w:val="fr-BE"/>
              </w:rPr>
            </w:pPr>
            <w:bookmarkStart w:id="17" w:name="_Toc454434691"/>
            <w:r w:rsidRPr="00EC3CA3">
              <w:rPr>
                <w:lang w:val="fr-BE"/>
              </w:rPr>
              <w:lastRenderedPageBreak/>
              <w:t xml:space="preserve">8 Selon le </w:t>
            </w:r>
            <w:r w:rsidR="00DD4E10">
              <w:rPr>
                <w:lang w:val="fr-BE"/>
              </w:rPr>
              <w:t>niveau</w:t>
            </w:r>
            <w:bookmarkEnd w:id="17"/>
          </w:p>
          <w:p w:rsidR="00734DCA" w:rsidRPr="00EC3CA3" w:rsidRDefault="00734DCA" w:rsidP="00EC3CA3">
            <w:pPr>
              <w:ind w:left="720"/>
              <w:jc w:val="both"/>
              <w:rPr>
                <w:lang w:val="fr-BE"/>
              </w:rPr>
            </w:pPr>
            <w:r w:rsidRPr="00EC3CA3">
              <w:rPr>
                <w:u w:val="single"/>
                <w:lang w:val="fr-BE"/>
              </w:rPr>
              <w:t>Le huitième</w:t>
            </w:r>
            <w:r w:rsidRPr="00EC3CA3">
              <w:rPr>
                <w:lang w:val="fr-BE"/>
              </w:rPr>
              <w:t xml:space="preserve"> indique les résultats selon le </w:t>
            </w:r>
            <w:r w:rsidR="00DD4E10">
              <w:rPr>
                <w:lang w:val="fr-BE"/>
              </w:rPr>
              <w:t>niveau des agents</w:t>
            </w:r>
            <w:r w:rsidR="00B25492" w:rsidRPr="00EC3CA3">
              <w:rPr>
                <w:lang w:val="fr-BE"/>
              </w:rPr>
              <w:t>.</w:t>
            </w:r>
          </w:p>
          <w:p w:rsidR="00B25492" w:rsidRPr="00EC3CA3" w:rsidRDefault="00B25492" w:rsidP="00EC3CA3">
            <w:pPr>
              <w:ind w:left="720"/>
              <w:jc w:val="both"/>
              <w:rPr>
                <w:lang w:val="fr-BE"/>
              </w:rPr>
            </w:pPr>
          </w:p>
          <w:p w:rsidR="00734DCA" w:rsidRPr="00EC3CA3" w:rsidRDefault="00734DCA" w:rsidP="00EC3CA3">
            <w:pPr>
              <w:ind w:left="720"/>
              <w:jc w:val="both"/>
              <w:rPr>
                <w:lang w:val="fr-BE"/>
              </w:rPr>
            </w:pPr>
          </w:p>
          <w:p w:rsidR="00DD4E10" w:rsidRDefault="00DD4E10" w:rsidP="00DD4E10">
            <w:pPr>
              <w:pStyle w:val="Paragraphedeliste"/>
              <w:numPr>
                <w:ilvl w:val="1"/>
                <w:numId w:val="10"/>
              </w:numPr>
              <w:ind w:left="720"/>
              <w:rPr>
                <w:lang w:val="fr-BE"/>
              </w:rPr>
            </w:pPr>
            <w:r w:rsidRPr="005E28FE">
              <w:rPr>
                <w:u w:val="single"/>
                <w:lang w:val="fr-BE"/>
              </w:rPr>
              <w:t>Inscription des titres de colonnes</w:t>
            </w:r>
            <w:r w:rsidRPr="005E28FE">
              <w:rPr>
                <w:lang w:val="fr-BE"/>
              </w:rPr>
              <w:t> :</w:t>
            </w:r>
          </w:p>
          <w:p w:rsidR="00DD4E10" w:rsidRDefault="00DD4E10" w:rsidP="00DD4E10">
            <w:pPr>
              <w:rPr>
                <w:lang w:val="fr-BE"/>
              </w:rPr>
            </w:pPr>
          </w:p>
          <w:p w:rsidR="00DD4E10" w:rsidRPr="00DD4E10" w:rsidRDefault="00DD4E10" w:rsidP="00DD4E10">
            <w:pPr>
              <w:ind w:firstLine="720"/>
              <w:rPr>
                <w:lang w:val="fr-BE"/>
              </w:rPr>
            </w:pPr>
            <w:r w:rsidRPr="00DD4E10">
              <w:rPr>
                <w:lang w:val="fr-BE"/>
              </w:rPr>
              <w:t>membre_du_pers,nbr_moy_de_membres_du_pers,</w:t>
            </w:r>
          </w:p>
          <w:p w:rsidR="00DD4E10" w:rsidRPr="00DD4E10" w:rsidRDefault="00DD4E10" w:rsidP="00DD4E10">
            <w:pPr>
              <w:ind w:firstLine="720"/>
              <w:rPr>
                <w:lang w:val="fr-BE"/>
              </w:rPr>
            </w:pPr>
            <w:r w:rsidRPr="00DD4E10">
              <w:rPr>
                <w:lang w:val="fr-BE"/>
              </w:rPr>
              <w:t>etp_moyen,personnes_absents</w:t>
            </w:r>
            <w:r w:rsidRPr="00DD4E10">
              <w:rPr>
                <w:lang w:val="fr-BE"/>
              </w:rPr>
              <w:tab/>
              <w:t>nb_absences</w:t>
            </w:r>
            <w:r w:rsidRPr="00DD4E10">
              <w:rPr>
                <w:lang w:val="fr-BE"/>
              </w:rPr>
              <w:tab/>
              <w:t>jours_absences_prorata,</w:t>
            </w:r>
          </w:p>
          <w:p w:rsidR="00DD4E10" w:rsidRPr="00DD4E10" w:rsidRDefault="00DD4E10" w:rsidP="00DD4E10">
            <w:pPr>
              <w:ind w:firstLine="720"/>
              <w:rPr>
                <w:lang w:val="fr-BE"/>
              </w:rPr>
            </w:pPr>
            <w:r w:rsidRPr="00DD4E10">
              <w:rPr>
                <w:lang w:val="fr-BE"/>
              </w:rPr>
              <w:t>duree_moyenne_par_absence,nb_absences_j1,nb_absences_j2_j21,</w:t>
            </w:r>
          </w:p>
          <w:p w:rsidR="00DD4E10" w:rsidRPr="00DD4E10" w:rsidRDefault="00DD4E10" w:rsidP="00DD4E10">
            <w:pPr>
              <w:ind w:firstLine="720"/>
              <w:rPr>
                <w:lang w:val="fr-BE"/>
              </w:rPr>
            </w:pPr>
            <w:r w:rsidRPr="00DD4E10">
              <w:rPr>
                <w:lang w:val="fr-BE"/>
              </w:rPr>
              <w:t>nb_absences_j22,nb_absences_j1_pourcent,nb_absences_j2_j21_pourcent,</w:t>
            </w:r>
          </w:p>
          <w:p w:rsidR="00DD4E10" w:rsidRPr="00DD4E10" w:rsidRDefault="00DD4E10" w:rsidP="00DD4E10">
            <w:pPr>
              <w:ind w:firstLine="720"/>
              <w:rPr>
                <w:lang w:val="fr-BE"/>
              </w:rPr>
            </w:pPr>
            <w:r w:rsidRPr="00DD4E10">
              <w:rPr>
                <w:lang w:val="fr-BE"/>
              </w:rPr>
              <w:t>nb_absences_j22_pourcent,frequence_moyenne,duree_moyenne_par_agent,</w:t>
            </w:r>
          </w:p>
          <w:p w:rsidR="00DD4E10" w:rsidRPr="00DD4E10" w:rsidRDefault="00DD4E10" w:rsidP="00DD4E10">
            <w:pPr>
              <w:ind w:firstLine="720"/>
              <w:rPr>
                <w:lang w:val="fr-BE"/>
              </w:rPr>
            </w:pPr>
            <w:r w:rsidRPr="00DD4E10">
              <w:rPr>
                <w:lang w:val="fr-BE"/>
              </w:rPr>
              <w:t>duree_moyenne_par_agent_absent, txa</w:t>
            </w:r>
          </w:p>
          <w:p w:rsidR="005B5E33" w:rsidRPr="00EC3CA3" w:rsidRDefault="005B5E33" w:rsidP="00EC3CA3">
            <w:pPr>
              <w:ind w:left="360"/>
              <w:jc w:val="both"/>
              <w:rPr>
                <w:i/>
                <w:lang w:val="fr-BE"/>
              </w:rPr>
            </w:pPr>
          </w:p>
          <w:p w:rsidR="00734DCA" w:rsidRPr="00EC3CA3" w:rsidRDefault="00DD4E10" w:rsidP="00EC3CA3">
            <w:pPr>
              <w:jc w:val="center"/>
              <w:rPr>
                <w:i/>
                <w:lang w:val="fr-BE"/>
              </w:rPr>
            </w:pPr>
            <w:r>
              <w:rPr>
                <w:noProof/>
                <w:lang w:val="fr-BE" w:eastAsia="fr-BE"/>
              </w:rPr>
              <w:drawing>
                <wp:inline distT="0" distB="0" distL="0" distR="0" wp14:anchorId="6433BAB1" wp14:editId="5A41A4FA">
                  <wp:extent cx="5532120" cy="103822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32120" cy="1038225"/>
                          </a:xfrm>
                          <a:prstGeom prst="rect">
                            <a:avLst/>
                          </a:prstGeom>
                        </pic:spPr>
                      </pic:pic>
                    </a:graphicData>
                  </a:graphic>
                </wp:inline>
              </w:drawing>
            </w:r>
          </w:p>
        </w:tc>
      </w:tr>
    </w:tbl>
    <w:p w:rsidR="00734DCA" w:rsidRDefault="00734DCA" w:rsidP="00734DCA">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34DCA" w:rsidRPr="00EC3CA3" w:rsidTr="00DD4E10">
        <w:trPr>
          <w:cantSplit/>
          <w:trHeight w:val="4765"/>
        </w:trPr>
        <w:tc>
          <w:tcPr>
            <w:tcW w:w="8856" w:type="dxa"/>
            <w:shd w:val="clear" w:color="auto" w:fill="auto"/>
          </w:tcPr>
          <w:p w:rsidR="00B25492" w:rsidRPr="00EC3CA3" w:rsidRDefault="00641C70" w:rsidP="00641C70">
            <w:pPr>
              <w:pStyle w:val="Titre2"/>
              <w:rPr>
                <w:lang w:val="fr-BE"/>
              </w:rPr>
            </w:pPr>
            <w:bookmarkStart w:id="18" w:name="_Toc454434692"/>
            <w:r w:rsidRPr="00EC3CA3">
              <w:rPr>
                <w:lang w:val="fr-BE"/>
              </w:rPr>
              <w:t xml:space="preserve">9 Selon la </w:t>
            </w:r>
            <w:r w:rsidR="00DD4E10">
              <w:rPr>
                <w:lang w:val="fr-BE"/>
              </w:rPr>
              <w:t>langue</w:t>
            </w:r>
            <w:bookmarkEnd w:id="18"/>
            <w:r w:rsidR="00423F73" w:rsidRPr="00EC3CA3">
              <w:rPr>
                <w:lang w:val="fr-BE"/>
              </w:rPr>
              <w:t xml:space="preserve"> </w:t>
            </w:r>
          </w:p>
          <w:p w:rsidR="00734DCA" w:rsidRPr="00EC3CA3" w:rsidRDefault="00734DCA" w:rsidP="00EC3CA3">
            <w:pPr>
              <w:ind w:left="720"/>
              <w:jc w:val="both"/>
              <w:rPr>
                <w:lang w:val="fr-BE"/>
              </w:rPr>
            </w:pPr>
            <w:r w:rsidRPr="00EC3CA3">
              <w:rPr>
                <w:u w:val="single"/>
                <w:lang w:val="fr-BE"/>
              </w:rPr>
              <w:t>Le neuvième</w:t>
            </w:r>
            <w:r w:rsidR="00AE201D" w:rsidRPr="00EC3CA3">
              <w:rPr>
                <w:lang w:val="fr-BE"/>
              </w:rPr>
              <w:t xml:space="preserve"> </w:t>
            </w:r>
            <w:r w:rsidRPr="00EC3CA3">
              <w:rPr>
                <w:lang w:val="fr-BE"/>
              </w:rPr>
              <w:t xml:space="preserve">donne les résultats selon la </w:t>
            </w:r>
            <w:r w:rsidR="00DD4E10">
              <w:rPr>
                <w:lang w:val="fr-BE"/>
              </w:rPr>
              <w:t>langue de l’agent.</w:t>
            </w:r>
          </w:p>
          <w:p w:rsidR="00734DCA" w:rsidRPr="00EC3CA3" w:rsidRDefault="00734DCA" w:rsidP="00EC3CA3">
            <w:pPr>
              <w:ind w:left="720"/>
              <w:jc w:val="both"/>
              <w:rPr>
                <w:lang w:val="fr-BE"/>
              </w:rPr>
            </w:pPr>
          </w:p>
          <w:p w:rsidR="00DD4E10" w:rsidRDefault="00DD4E10" w:rsidP="00DD4E10">
            <w:pPr>
              <w:pStyle w:val="Paragraphedeliste"/>
              <w:numPr>
                <w:ilvl w:val="1"/>
                <w:numId w:val="11"/>
              </w:numPr>
              <w:ind w:left="720"/>
              <w:rPr>
                <w:lang w:val="fr-BE"/>
              </w:rPr>
            </w:pPr>
            <w:r>
              <w:rPr>
                <w:u w:val="single"/>
                <w:lang w:val="fr-BE"/>
              </w:rPr>
              <w:t>Inscription des titres de colonnes</w:t>
            </w:r>
            <w:r>
              <w:rPr>
                <w:lang w:val="fr-BE"/>
              </w:rPr>
              <w:t> :</w:t>
            </w:r>
          </w:p>
          <w:p w:rsidR="00DD4E10" w:rsidRDefault="00DD4E10" w:rsidP="00DD4E10">
            <w:pPr>
              <w:rPr>
                <w:lang w:val="fr-BE"/>
              </w:rPr>
            </w:pPr>
          </w:p>
          <w:p w:rsidR="00DD4E10" w:rsidRDefault="00DD4E10" w:rsidP="00DD4E10">
            <w:pPr>
              <w:ind w:firstLine="720"/>
              <w:rPr>
                <w:lang w:val="fr-BE"/>
              </w:rPr>
            </w:pPr>
            <w:r>
              <w:rPr>
                <w:lang w:val="fr-BE"/>
              </w:rPr>
              <w:t>membre_du_pers,nbr_moy_de_membres_du_pers,</w:t>
            </w:r>
          </w:p>
          <w:p w:rsidR="00DD4E10" w:rsidRDefault="00DD4E10" w:rsidP="00DD4E10">
            <w:pPr>
              <w:ind w:firstLine="720"/>
              <w:rPr>
                <w:lang w:val="fr-BE"/>
              </w:rPr>
            </w:pPr>
            <w:r>
              <w:rPr>
                <w:lang w:val="fr-BE"/>
              </w:rPr>
              <w:t>etp_moyen,personnes_absents</w:t>
            </w:r>
            <w:r>
              <w:rPr>
                <w:lang w:val="fr-BE"/>
              </w:rPr>
              <w:tab/>
              <w:t>nb_absences</w:t>
            </w:r>
            <w:r>
              <w:rPr>
                <w:lang w:val="fr-BE"/>
              </w:rPr>
              <w:tab/>
              <w:t>jours_absences_prorata,</w:t>
            </w:r>
          </w:p>
          <w:p w:rsidR="00DD4E10" w:rsidRDefault="00DD4E10" w:rsidP="00DD4E10">
            <w:pPr>
              <w:ind w:firstLine="720"/>
              <w:rPr>
                <w:lang w:val="fr-BE"/>
              </w:rPr>
            </w:pPr>
            <w:r>
              <w:rPr>
                <w:lang w:val="fr-BE"/>
              </w:rPr>
              <w:t>duree_moyenne_par_absence,nb_absences_j1,nb_absences_j2_j21,</w:t>
            </w:r>
          </w:p>
          <w:p w:rsidR="00DD4E10" w:rsidRDefault="00DD4E10" w:rsidP="00DD4E10">
            <w:pPr>
              <w:ind w:firstLine="720"/>
              <w:rPr>
                <w:lang w:val="fr-BE"/>
              </w:rPr>
            </w:pPr>
            <w:r>
              <w:rPr>
                <w:lang w:val="fr-BE"/>
              </w:rPr>
              <w:t>nb_absences_j22,nb_absences_j1_pourcent,nb_absences_j2_j21_pourcent,</w:t>
            </w:r>
          </w:p>
          <w:p w:rsidR="00DD4E10" w:rsidRDefault="00DD4E10" w:rsidP="00DD4E10">
            <w:pPr>
              <w:ind w:firstLine="720"/>
              <w:rPr>
                <w:lang w:val="fr-BE"/>
              </w:rPr>
            </w:pPr>
            <w:r>
              <w:rPr>
                <w:lang w:val="fr-BE"/>
              </w:rPr>
              <w:t>nb_absences_j22_pourcent,frequence_moyenne,duree_moyenne_par_agent,</w:t>
            </w:r>
          </w:p>
          <w:p w:rsidR="00DD4E10" w:rsidRDefault="00DD4E10" w:rsidP="00DD4E10">
            <w:pPr>
              <w:ind w:firstLine="720"/>
              <w:rPr>
                <w:lang w:val="fr-BE"/>
              </w:rPr>
            </w:pPr>
            <w:r>
              <w:rPr>
                <w:lang w:val="fr-BE"/>
              </w:rPr>
              <w:t>duree_moyenne_par_agent_absent, txa</w:t>
            </w:r>
          </w:p>
          <w:p w:rsidR="00734DCA" w:rsidRPr="00EC3CA3" w:rsidRDefault="00734DCA" w:rsidP="00EC3CA3">
            <w:pPr>
              <w:jc w:val="both"/>
              <w:rPr>
                <w:i/>
                <w:lang w:val="fr-BE"/>
              </w:rPr>
            </w:pPr>
          </w:p>
          <w:p w:rsidR="00734DCA" w:rsidRPr="00EC3CA3" w:rsidRDefault="00DD4E10" w:rsidP="00EC3CA3">
            <w:pPr>
              <w:jc w:val="center"/>
              <w:rPr>
                <w:lang w:val="fr-BE"/>
              </w:rPr>
            </w:pPr>
            <w:r>
              <w:rPr>
                <w:noProof/>
                <w:lang w:val="fr-BE" w:eastAsia="fr-BE"/>
              </w:rPr>
              <w:drawing>
                <wp:inline distT="0" distB="0" distL="0" distR="0" wp14:anchorId="0757A032" wp14:editId="6D947CF7">
                  <wp:extent cx="5486400" cy="7048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704850"/>
                          </a:xfrm>
                          <a:prstGeom prst="rect">
                            <a:avLst/>
                          </a:prstGeom>
                        </pic:spPr>
                      </pic:pic>
                    </a:graphicData>
                  </a:graphic>
                </wp:inline>
              </w:drawing>
            </w:r>
          </w:p>
          <w:p w:rsidR="004D015C" w:rsidRPr="00EC3CA3" w:rsidRDefault="004D015C" w:rsidP="00734DCA">
            <w:pPr>
              <w:rPr>
                <w:lang w:val="fr-BE"/>
              </w:rPr>
            </w:pPr>
          </w:p>
        </w:tc>
      </w:tr>
    </w:tbl>
    <w:p w:rsidR="00734DCA" w:rsidRDefault="00734DCA" w:rsidP="00734DCA">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34DCA" w:rsidRPr="00EC3CA3" w:rsidTr="00EC3CA3">
        <w:trPr>
          <w:cantSplit/>
        </w:trPr>
        <w:tc>
          <w:tcPr>
            <w:tcW w:w="8856" w:type="dxa"/>
            <w:shd w:val="clear" w:color="auto" w:fill="auto"/>
          </w:tcPr>
          <w:p w:rsidR="004D015C" w:rsidRPr="00EC3CA3" w:rsidRDefault="00641C70" w:rsidP="00641C70">
            <w:pPr>
              <w:pStyle w:val="Titre2"/>
              <w:rPr>
                <w:lang w:val="fr-BE"/>
              </w:rPr>
            </w:pPr>
            <w:bookmarkStart w:id="19" w:name="_Toc454434693"/>
            <w:r w:rsidRPr="00EC3CA3">
              <w:rPr>
                <w:lang w:val="fr-BE"/>
              </w:rPr>
              <w:lastRenderedPageBreak/>
              <w:t xml:space="preserve">10 Selon </w:t>
            </w:r>
            <w:r w:rsidR="00DD4E10">
              <w:rPr>
                <w:lang w:val="fr-BE"/>
              </w:rPr>
              <w:t>l’ancienneté</w:t>
            </w:r>
            <w:bookmarkEnd w:id="19"/>
          </w:p>
          <w:p w:rsidR="00734DCA" w:rsidRPr="00EC3CA3" w:rsidRDefault="00734DCA" w:rsidP="00EC3CA3">
            <w:pPr>
              <w:ind w:left="720"/>
              <w:jc w:val="both"/>
              <w:rPr>
                <w:lang w:val="fr-BE"/>
              </w:rPr>
            </w:pPr>
            <w:r w:rsidRPr="00EC3CA3">
              <w:rPr>
                <w:u w:val="single"/>
                <w:lang w:val="fr-BE"/>
              </w:rPr>
              <w:t xml:space="preserve">Le dixième </w:t>
            </w:r>
            <w:r w:rsidR="00DD4E10">
              <w:rPr>
                <w:u w:val="single"/>
                <w:lang w:val="fr-BE"/>
              </w:rPr>
              <w:t>tableau</w:t>
            </w:r>
            <w:r w:rsidRPr="00EC3CA3">
              <w:rPr>
                <w:lang w:val="fr-BE"/>
              </w:rPr>
              <w:t xml:space="preserve"> </w:t>
            </w:r>
            <w:r w:rsidR="00DD4E10">
              <w:rPr>
                <w:lang w:val="fr-BE"/>
              </w:rPr>
              <w:t xml:space="preserve">donne les résultats selon l’ancienneté </w:t>
            </w:r>
            <w:r w:rsidRPr="00EC3CA3">
              <w:rPr>
                <w:lang w:val="fr-BE"/>
              </w:rPr>
              <w:t>de l’agent</w:t>
            </w:r>
          </w:p>
          <w:p w:rsidR="00734DCA" w:rsidRPr="00EC3CA3" w:rsidRDefault="00734DCA" w:rsidP="00EC3CA3">
            <w:pPr>
              <w:ind w:left="720"/>
              <w:jc w:val="both"/>
              <w:rPr>
                <w:lang w:val="fr-BE"/>
              </w:rPr>
            </w:pPr>
          </w:p>
          <w:p w:rsidR="00DD4E10" w:rsidRDefault="00DD4E10" w:rsidP="00DD4E10">
            <w:pPr>
              <w:pStyle w:val="Paragraphedeliste"/>
              <w:numPr>
                <w:ilvl w:val="1"/>
                <w:numId w:val="11"/>
              </w:numPr>
              <w:ind w:left="720"/>
              <w:rPr>
                <w:lang w:val="fr-BE"/>
              </w:rPr>
            </w:pPr>
            <w:r>
              <w:rPr>
                <w:u w:val="single"/>
                <w:lang w:val="fr-BE"/>
              </w:rPr>
              <w:t>Inscription des titres de colonnes</w:t>
            </w:r>
            <w:r>
              <w:rPr>
                <w:lang w:val="fr-BE"/>
              </w:rPr>
              <w:t> :</w:t>
            </w:r>
          </w:p>
          <w:p w:rsidR="00DD4E10" w:rsidRDefault="00DD4E10" w:rsidP="00DD4E10">
            <w:pPr>
              <w:rPr>
                <w:lang w:val="fr-BE"/>
              </w:rPr>
            </w:pPr>
          </w:p>
          <w:p w:rsidR="00DD4E10" w:rsidRDefault="00DD4E10" w:rsidP="00DD4E10">
            <w:pPr>
              <w:ind w:firstLine="720"/>
              <w:rPr>
                <w:lang w:val="fr-BE"/>
              </w:rPr>
            </w:pPr>
            <w:r>
              <w:rPr>
                <w:lang w:val="fr-BE"/>
              </w:rPr>
              <w:t>membre_du_pers,nbr_moy_de_membres_du_pers,</w:t>
            </w:r>
          </w:p>
          <w:p w:rsidR="00DD4E10" w:rsidRDefault="00DD4E10" w:rsidP="00DD4E10">
            <w:pPr>
              <w:ind w:firstLine="720"/>
              <w:rPr>
                <w:lang w:val="fr-BE"/>
              </w:rPr>
            </w:pPr>
            <w:r>
              <w:rPr>
                <w:lang w:val="fr-BE"/>
              </w:rPr>
              <w:t>etp_moyen,personnes_absents</w:t>
            </w:r>
            <w:r>
              <w:rPr>
                <w:lang w:val="fr-BE"/>
              </w:rPr>
              <w:tab/>
              <w:t>nb_absences</w:t>
            </w:r>
            <w:r>
              <w:rPr>
                <w:lang w:val="fr-BE"/>
              </w:rPr>
              <w:tab/>
              <w:t>jours_absences_prorata,</w:t>
            </w:r>
          </w:p>
          <w:p w:rsidR="00DD4E10" w:rsidRDefault="00DD4E10" w:rsidP="00DD4E10">
            <w:pPr>
              <w:ind w:firstLine="720"/>
              <w:rPr>
                <w:lang w:val="fr-BE"/>
              </w:rPr>
            </w:pPr>
            <w:r>
              <w:rPr>
                <w:lang w:val="fr-BE"/>
              </w:rPr>
              <w:t>duree_moyenne_par_absence,nb_absences_j1,nb_absences_j2_j21,</w:t>
            </w:r>
          </w:p>
          <w:p w:rsidR="00DD4E10" w:rsidRDefault="00DD4E10" w:rsidP="00DD4E10">
            <w:pPr>
              <w:ind w:firstLine="720"/>
              <w:rPr>
                <w:lang w:val="fr-BE"/>
              </w:rPr>
            </w:pPr>
            <w:r>
              <w:rPr>
                <w:lang w:val="fr-BE"/>
              </w:rPr>
              <w:t>nb_absences_j22,nb_absences_j1_pourcent,nb_absences_j2_j21_pourcent,</w:t>
            </w:r>
          </w:p>
          <w:p w:rsidR="00DD4E10" w:rsidRDefault="00DD4E10" w:rsidP="00DD4E10">
            <w:pPr>
              <w:ind w:firstLine="720"/>
              <w:rPr>
                <w:lang w:val="fr-BE"/>
              </w:rPr>
            </w:pPr>
            <w:r>
              <w:rPr>
                <w:lang w:val="fr-BE"/>
              </w:rPr>
              <w:t>nb_absences_j22_pourcent,frequence_moyenne,duree_moyenne_par_agent,</w:t>
            </w:r>
          </w:p>
          <w:p w:rsidR="00DD4E10" w:rsidRDefault="00DD4E10" w:rsidP="00DD4E10">
            <w:pPr>
              <w:ind w:firstLine="720"/>
              <w:rPr>
                <w:lang w:val="fr-BE"/>
              </w:rPr>
            </w:pPr>
            <w:r>
              <w:rPr>
                <w:lang w:val="fr-BE"/>
              </w:rPr>
              <w:t>duree_moyenne_par_agent_absent, txa</w:t>
            </w:r>
          </w:p>
          <w:p w:rsidR="00DD4E10" w:rsidRDefault="00DD4E10" w:rsidP="00DD4E10">
            <w:pPr>
              <w:ind w:firstLine="720"/>
              <w:rPr>
                <w:lang w:val="fr-BE"/>
              </w:rPr>
            </w:pPr>
          </w:p>
          <w:p w:rsidR="00734DCA" w:rsidRPr="00EC3CA3" w:rsidRDefault="00DD4E10" w:rsidP="00EC3CA3">
            <w:pPr>
              <w:ind w:left="360"/>
              <w:jc w:val="center"/>
              <w:rPr>
                <w:i/>
                <w:lang w:val="fr-BE"/>
              </w:rPr>
            </w:pPr>
            <w:r>
              <w:rPr>
                <w:noProof/>
                <w:lang w:val="fr-BE" w:eastAsia="fr-BE"/>
              </w:rPr>
              <w:drawing>
                <wp:inline distT="0" distB="0" distL="0" distR="0" wp14:anchorId="0067A831" wp14:editId="46C98D19">
                  <wp:extent cx="5486400" cy="14668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1466850"/>
                          </a:xfrm>
                          <a:prstGeom prst="rect">
                            <a:avLst/>
                          </a:prstGeom>
                        </pic:spPr>
                      </pic:pic>
                    </a:graphicData>
                  </a:graphic>
                </wp:inline>
              </w:drawing>
            </w:r>
          </w:p>
          <w:p w:rsidR="004D015C" w:rsidRPr="00EC3CA3" w:rsidRDefault="004D015C" w:rsidP="00734DCA">
            <w:pPr>
              <w:rPr>
                <w:lang w:val="fr-BE"/>
              </w:rPr>
            </w:pPr>
          </w:p>
        </w:tc>
      </w:tr>
    </w:tbl>
    <w:p w:rsidR="00734DCA" w:rsidRDefault="00734DCA" w:rsidP="00734DCA">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34DCA" w:rsidRPr="00EC3CA3" w:rsidTr="00DD4E10">
        <w:trPr>
          <w:trHeight w:val="5938"/>
        </w:trPr>
        <w:tc>
          <w:tcPr>
            <w:tcW w:w="8856" w:type="dxa"/>
            <w:shd w:val="clear" w:color="auto" w:fill="auto"/>
          </w:tcPr>
          <w:p w:rsidR="004D015C" w:rsidRPr="00EC3CA3" w:rsidRDefault="00641C70" w:rsidP="00641C70">
            <w:pPr>
              <w:pStyle w:val="Titre2"/>
              <w:rPr>
                <w:lang w:val="fr-BE"/>
              </w:rPr>
            </w:pPr>
            <w:bookmarkStart w:id="20" w:name="_Toc454434694"/>
            <w:r w:rsidRPr="00EC3CA3">
              <w:rPr>
                <w:lang w:val="fr-BE"/>
              </w:rPr>
              <w:lastRenderedPageBreak/>
              <w:t xml:space="preserve">11 </w:t>
            </w:r>
            <w:r w:rsidR="00DD4E10">
              <w:rPr>
                <w:lang w:val="fr-BE"/>
              </w:rPr>
              <w:t>Selon le département</w:t>
            </w:r>
            <w:bookmarkEnd w:id="20"/>
          </w:p>
          <w:p w:rsidR="00734DCA" w:rsidRDefault="00734DCA" w:rsidP="00734DCA">
            <w:pPr>
              <w:rPr>
                <w:lang w:val="fr-BE"/>
              </w:rPr>
            </w:pPr>
            <w:r w:rsidRPr="00EC3CA3">
              <w:rPr>
                <w:u w:val="single"/>
                <w:lang w:val="fr-BE"/>
              </w:rPr>
              <w:t>Le dernier tableau</w:t>
            </w:r>
            <w:r w:rsidR="00DD4E10">
              <w:rPr>
                <w:u w:val="single"/>
                <w:lang w:val="fr-BE"/>
              </w:rPr>
              <w:t xml:space="preserve"> </w:t>
            </w:r>
            <w:r w:rsidR="00DD4E10" w:rsidRPr="00DD4E10">
              <w:rPr>
                <w:lang w:val="fr-BE"/>
              </w:rPr>
              <w:t>nous donne les résultats par départements</w:t>
            </w:r>
            <w:r w:rsidRPr="00EC3CA3">
              <w:rPr>
                <w:lang w:val="fr-BE"/>
              </w:rPr>
              <w:t xml:space="preserve"> </w:t>
            </w:r>
            <w:r w:rsidR="00FC75A0">
              <w:rPr>
                <w:lang w:val="fr-BE"/>
              </w:rPr>
              <w:t>( s’ils sont indiqués pour votre organisme)</w:t>
            </w:r>
          </w:p>
          <w:p w:rsidR="00DD4E10" w:rsidRDefault="00DD4E10" w:rsidP="00734DCA">
            <w:pPr>
              <w:rPr>
                <w:lang w:val="fr-BE"/>
              </w:rPr>
            </w:pPr>
          </w:p>
          <w:p w:rsidR="00DD4E10" w:rsidRDefault="00DD4E10" w:rsidP="00DD4E10">
            <w:pPr>
              <w:pStyle w:val="Paragraphedeliste"/>
              <w:numPr>
                <w:ilvl w:val="1"/>
                <w:numId w:val="11"/>
              </w:numPr>
              <w:ind w:left="720"/>
              <w:rPr>
                <w:lang w:val="fr-BE"/>
              </w:rPr>
            </w:pPr>
            <w:r>
              <w:rPr>
                <w:u w:val="single"/>
                <w:lang w:val="fr-BE"/>
              </w:rPr>
              <w:t>Inscription des titres de colonnes</w:t>
            </w:r>
            <w:r>
              <w:rPr>
                <w:lang w:val="fr-BE"/>
              </w:rPr>
              <w:t> :</w:t>
            </w:r>
          </w:p>
          <w:p w:rsidR="00DD4E10" w:rsidRDefault="00DD4E10" w:rsidP="00DD4E10">
            <w:pPr>
              <w:rPr>
                <w:lang w:val="fr-BE"/>
              </w:rPr>
            </w:pPr>
          </w:p>
          <w:p w:rsidR="00DD4E10" w:rsidRDefault="00DD4E10" w:rsidP="00DD4E10">
            <w:pPr>
              <w:ind w:firstLine="720"/>
              <w:rPr>
                <w:lang w:val="fr-BE"/>
              </w:rPr>
            </w:pPr>
            <w:r>
              <w:rPr>
                <w:lang w:val="fr-BE"/>
              </w:rPr>
              <w:t>membre_du_pers,nbr_moy_de_membres_du_pers,</w:t>
            </w:r>
          </w:p>
          <w:p w:rsidR="00DD4E10" w:rsidRDefault="00DD4E10" w:rsidP="00DD4E10">
            <w:pPr>
              <w:ind w:firstLine="720"/>
              <w:rPr>
                <w:lang w:val="fr-BE"/>
              </w:rPr>
            </w:pPr>
            <w:r>
              <w:rPr>
                <w:lang w:val="fr-BE"/>
              </w:rPr>
              <w:t>etp_moyen,personnes_absents</w:t>
            </w:r>
            <w:r>
              <w:rPr>
                <w:lang w:val="fr-BE"/>
              </w:rPr>
              <w:tab/>
              <w:t>nb_absences</w:t>
            </w:r>
            <w:r>
              <w:rPr>
                <w:lang w:val="fr-BE"/>
              </w:rPr>
              <w:tab/>
              <w:t>jours_absences_prorata,</w:t>
            </w:r>
          </w:p>
          <w:p w:rsidR="00DD4E10" w:rsidRDefault="00DD4E10" w:rsidP="00DD4E10">
            <w:pPr>
              <w:ind w:firstLine="720"/>
              <w:rPr>
                <w:lang w:val="fr-BE"/>
              </w:rPr>
            </w:pPr>
            <w:r>
              <w:rPr>
                <w:lang w:val="fr-BE"/>
              </w:rPr>
              <w:t>duree_moyenne_par_absence,nb_absences_j1,nb_absences_j2_j21,</w:t>
            </w:r>
          </w:p>
          <w:p w:rsidR="00DD4E10" w:rsidRDefault="00DD4E10" w:rsidP="00DD4E10">
            <w:pPr>
              <w:ind w:firstLine="720"/>
              <w:rPr>
                <w:lang w:val="fr-BE"/>
              </w:rPr>
            </w:pPr>
            <w:r>
              <w:rPr>
                <w:lang w:val="fr-BE"/>
              </w:rPr>
              <w:t>nb_absences_j22,nb_absences_j1_pourcent,nb_absences_j2_j21_pourcent,</w:t>
            </w:r>
          </w:p>
          <w:p w:rsidR="00DD4E10" w:rsidRDefault="00DD4E10" w:rsidP="00DD4E10">
            <w:pPr>
              <w:ind w:firstLine="720"/>
              <w:rPr>
                <w:lang w:val="fr-BE"/>
              </w:rPr>
            </w:pPr>
            <w:r>
              <w:rPr>
                <w:lang w:val="fr-BE"/>
              </w:rPr>
              <w:t>nb_absences_j22_pourcent,frequence_moyenne,duree_moyenne_par_agent,</w:t>
            </w:r>
          </w:p>
          <w:p w:rsidR="00DD4E10" w:rsidRDefault="00DD4E10" w:rsidP="00DD4E10">
            <w:pPr>
              <w:ind w:firstLine="720"/>
              <w:rPr>
                <w:lang w:val="fr-BE"/>
              </w:rPr>
            </w:pPr>
            <w:r>
              <w:rPr>
                <w:lang w:val="fr-BE"/>
              </w:rPr>
              <w:t>duree_moyenne_par_agent_absent, txa</w:t>
            </w:r>
          </w:p>
          <w:p w:rsidR="00DD4E10" w:rsidRPr="00EC3CA3" w:rsidRDefault="00DD4E10" w:rsidP="00734DCA">
            <w:pPr>
              <w:rPr>
                <w:lang w:val="fr-BE"/>
              </w:rPr>
            </w:pPr>
          </w:p>
          <w:p w:rsidR="00734DCA" w:rsidRPr="00EC3CA3" w:rsidRDefault="00DD4E10" w:rsidP="00EC3CA3">
            <w:pPr>
              <w:jc w:val="center"/>
              <w:rPr>
                <w:lang w:val="fr-BE"/>
              </w:rPr>
            </w:pPr>
            <w:r>
              <w:rPr>
                <w:noProof/>
                <w:lang w:val="fr-BE" w:eastAsia="fr-BE"/>
              </w:rPr>
              <w:drawing>
                <wp:inline distT="0" distB="0" distL="0" distR="0" wp14:anchorId="31B69B8B" wp14:editId="4579F684">
                  <wp:extent cx="5486400" cy="2092960"/>
                  <wp:effectExtent l="0" t="0" r="0" b="254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092960"/>
                          </a:xfrm>
                          <a:prstGeom prst="rect">
                            <a:avLst/>
                          </a:prstGeom>
                        </pic:spPr>
                      </pic:pic>
                    </a:graphicData>
                  </a:graphic>
                </wp:inline>
              </w:drawing>
            </w:r>
          </w:p>
          <w:p w:rsidR="004D015C" w:rsidRPr="00EC3CA3" w:rsidRDefault="004D015C" w:rsidP="00EC3CA3">
            <w:pPr>
              <w:jc w:val="center"/>
              <w:rPr>
                <w:lang w:val="fr-BE"/>
              </w:rPr>
            </w:pPr>
          </w:p>
        </w:tc>
      </w:tr>
    </w:tbl>
    <w:p w:rsidR="00734DCA" w:rsidRPr="00734DCA" w:rsidRDefault="00734DCA" w:rsidP="00734DCA">
      <w:pPr>
        <w:rPr>
          <w:lang w:val="fr-BE"/>
        </w:rPr>
      </w:pPr>
    </w:p>
    <w:p w:rsidR="005B5E33" w:rsidRDefault="005B5E33" w:rsidP="00A47C43">
      <w:pPr>
        <w:rPr>
          <w:lang w:val="fr-BE"/>
        </w:rPr>
      </w:pPr>
    </w:p>
    <w:p w:rsidR="005B5E33" w:rsidRPr="005B5E33" w:rsidRDefault="005B5E33" w:rsidP="005B5E33">
      <w:pPr>
        <w:rPr>
          <w:lang w:val="fr-BE"/>
        </w:rPr>
      </w:pPr>
    </w:p>
    <w:p w:rsidR="005B5E33" w:rsidRDefault="005B5E33" w:rsidP="005B5E33">
      <w:pPr>
        <w:pBdr>
          <w:bottom w:val="dotted" w:sz="24" w:space="8" w:color="auto"/>
        </w:pBdr>
        <w:rPr>
          <w:lang w:val="fr-BE"/>
        </w:rPr>
        <w:sectPr w:rsidR="005B5E33" w:rsidSect="00946890">
          <w:headerReference w:type="default" r:id="rId34"/>
          <w:footerReference w:type="default" r:id="rId35"/>
          <w:pgSz w:w="12240" w:h="15840"/>
          <w:pgMar w:top="1977" w:right="1800" w:bottom="709" w:left="1800" w:header="708" w:footer="708" w:gutter="0"/>
          <w:cols w:space="708"/>
          <w:docGrid w:linePitch="360"/>
        </w:sectPr>
      </w:pPr>
    </w:p>
    <w:p w:rsidR="000E1190" w:rsidRDefault="000E1190" w:rsidP="00A47C43">
      <w:pPr>
        <w:pStyle w:val="Titre1"/>
        <w:pBdr>
          <w:bottom w:val="single" w:sz="4" w:space="1" w:color="auto"/>
        </w:pBdr>
        <w:spacing w:line="360" w:lineRule="auto"/>
        <w:jc w:val="right"/>
        <w:rPr>
          <w:lang w:val="fr-BE"/>
        </w:rPr>
      </w:pPr>
      <w:bookmarkStart w:id="21" w:name="_Toc454434695"/>
      <w:r>
        <w:rPr>
          <w:lang w:val="fr-BE"/>
        </w:rPr>
        <w:lastRenderedPageBreak/>
        <w:t xml:space="preserve">5 - </w:t>
      </w:r>
      <w:r w:rsidRPr="000E1190">
        <w:rPr>
          <w:lang w:val="fr-BE"/>
        </w:rPr>
        <w:t>F.A.Q</w:t>
      </w:r>
      <w:bookmarkEnd w:id="21"/>
    </w:p>
    <w:p w:rsidR="00D468AE" w:rsidRDefault="00D468AE" w:rsidP="00D468AE">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468AE" w:rsidRPr="00EC3CA3" w:rsidTr="00EC3CA3">
        <w:trPr>
          <w:trHeight w:val="1436"/>
        </w:trPr>
        <w:tc>
          <w:tcPr>
            <w:tcW w:w="8748" w:type="dxa"/>
            <w:shd w:val="clear" w:color="auto" w:fill="auto"/>
          </w:tcPr>
          <w:p w:rsidR="00A47C43" w:rsidRDefault="00A47C43" w:rsidP="00D468AE"/>
          <w:p w:rsidR="007775C5" w:rsidRPr="00EC3CA3" w:rsidRDefault="00946890" w:rsidP="00EC3CA3">
            <w:pPr>
              <w:ind w:left="720"/>
              <w:rPr>
                <w:lang w:val="fr-BE"/>
              </w:rPr>
            </w:pPr>
            <w:hyperlink w:anchor="question1" w:history="1">
              <w:r w:rsidR="007775C5" w:rsidRPr="00FA7854">
                <w:rPr>
                  <w:rStyle w:val="Lienhypertexte"/>
                </w:rPr>
                <w:t>Question 1</w:t>
              </w:r>
            </w:hyperlink>
            <w:r w:rsidR="007775C5">
              <w:t xml:space="preserve"> : </w:t>
            </w:r>
            <w:r w:rsidR="007775C5">
              <w:tab/>
            </w:r>
            <w:r w:rsidR="007775C5" w:rsidRPr="00EC3CA3">
              <w:rPr>
                <w:lang w:val="fr-BE"/>
              </w:rPr>
              <w:t>J’obtiens l’erreur http Status 503 lors de la génération d’un rapport</w:t>
            </w:r>
          </w:p>
          <w:p w:rsidR="007775C5" w:rsidRPr="00EC3CA3" w:rsidRDefault="007775C5" w:rsidP="00EC3CA3">
            <w:pPr>
              <w:ind w:left="720"/>
              <w:rPr>
                <w:lang w:val="fr-BE"/>
              </w:rPr>
            </w:pPr>
          </w:p>
          <w:p w:rsidR="007775C5" w:rsidRPr="00EC3CA3" w:rsidRDefault="00946890" w:rsidP="00EC3CA3">
            <w:pPr>
              <w:ind w:left="2160" w:hanging="1440"/>
              <w:rPr>
                <w:lang w:val="fr-BE"/>
              </w:rPr>
            </w:pPr>
            <w:hyperlink w:anchor="question2" w:history="1">
              <w:r w:rsidR="007775C5" w:rsidRPr="00EC3CA3">
                <w:rPr>
                  <w:rStyle w:val="Lienhypertexte"/>
                  <w:lang w:val="fr-BE"/>
                </w:rPr>
                <w:t>Question 2</w:t>
              </w:r>
            </w:hyperlink>
            <w:r w:rsidR="007775C5" w:rsidRPr="00EC3CA3">
              <w:rPr>
                <w:lang w:val="fr-BE"/>
              </w:rPr>
              <w:t xml:space="preserve"> : </w:t>
            </w:r>
            <w:r w:rsidR="007775C5" w:rsidRPr="00EC3CA3">
              <w:rPr>
                <w:lang w:val="fr-BE"/>
              </w:rPr>
              <w:tab/>
              <w:t>Des caractères asiatiques s’affichent à la place des accents dans mon rapport.</w:t>
            </w:r>
          </w:p>
          <w:p w:rsidR="007775C5" w:rsidRPr="00EC3CA3" w:rsidRDefault="007775C5" w:rsidP="00EC3CA3">
            <w:pPr>
              <w:ind w:left="2160" w:hanging="1440"/>
              <w:rPr>
                <w:lang w:val="fr-BE"/>
              </w:rPr>
            </w:pPr>
          </w:p>
          <w:p w:rsidR="007775C5" w:rsidRPr="00EC3CA3" w:rsidRDefault="00946890" w:rsidP="00EC3CA3">
            <w:pPr>
              <w:ind w:left="720"/>
              <w:rPr>
                <w:lang w:val="fr-BE"/>
              </w:rPr>
            </w:pPr>
            <w:hyperlink w:anchor="question3" w:history="1">
              <w:r w:rsidR="007775C5" w:rsidRPr="00EC3CA3">
                <w:rPr>
                  <w:rStyle w:val="Lienhypertexte"/>
                  <w:lang w:val="fr-BE"/>
                </w:rPr>
                <w:t>Question 3</w:t>
              </w:r>
            </w:hyperlink>
            <w:r w:rsidR="007775C5" w:rsidRPr="00EC3CA3">
              <w:rPr>
                <w:lang w:val="fr-BE"/>
              </w:rPr>
              <w:t xml:space="preserve"> : </w:t>
            </w:r>
            <w:r w:rsidR="007775C5" w:rsidRPr="00EC3CA3">
              <w:rPr>
                <w:lang w:val="fr-BE"/>
              </w:rPr>
              <w:tab/>
              <w:t>Une page blanche s’affiche et je n’obtiens pas de rapport.</w:t>
            </w:r>
          </w:p>
          <w:p w:rsidR="007775C5" w:rsidRPr="00EC3CA3" w:rsidRDefault="007775C5" w:rsidP="00EC3CA3">
            <w:pPr>
              <w:ind w:left="720"/>
              <w:rPr>
                <w:lang w:val="fr-BE"/>
              </w:rPr>
            </w:pPr>
          </w:p>
          <w:p w:rsidR="007775C5" w:rsidRPr="00EC3CA3" w:rsidRDefault="00946890" w:rsidP="00EC3CA3">
            <w:pPr>
              <w:ind w:left="720"/>
              <w:rPr>
                <w:lang w:val="fr-BE"/>
              </w:rPr>
            </w:pPr>
            <w:hyperlink w:anchor="question4" w:history="1">
              <w:r w:rsidR="007775C5" w:rsidRPr="00EC3CA3">
                <w:rPr>
                  <w:rStyle w:val="Lienhypertexte"/>
                  <w:lang w:val="fr-BE"/>
                </w:rPr>
                <w:t>Question 4</w:t>
              </w:r>
            </w:hyperlink>
            <w:r w:rsidR="007775C5" w:rsidRPr="00EC3CA3">
              <w:rPr>
                <w:lang w:val="fr-BE"/>
              </w:rPr>
              <w:t xml:space="preserve"> : </w:t>
            </w:r>
            <w:r w:rsidR="007775C5" w:rsidRPr="00EC3CA3">
              <w:rPr>
                <w:lang w:val="fr-BE"/>
              </w:rPr>
              <w:tab/>
              <w:t>Une page blanche s’affiche et le navigateur a fini de charger la page.</w:t>
            </w:r>
          </w:p>
          <w:p w:rsidR="007775C5" w:rsidRPr="00EC3CA3" w:rsidRDefault="007775C5" w:rsidP="00EC3CA3">
            <w:pPr>
              <w:ind w:left="720"/>
              <w:rPr>
                <w:lang w:val="fr-BE"/>
              </w:rPr>
            </w:pPr>
          </w:p>
          <w:p w:rsidR="007775C5" w:rsidRPr="00EC3CA3" w:rsidRDefault="00946890" w:rsidP="00EC3CA3">
            <w:pPr>
              <w:ind w:left="2160" w:hanging="1440"/>
              <w:rPr>
                <w:b/>
                <w:bCs/>
                <w:lang w:val="fr-BE"/>
              </w:rPr>
            </w:pPr>
            <w:hyperlink w:anchor="question5" w:history="1">
              <w:r w:rsidR="007775C5" w:rsidRPr="00EC3CA3">
                <w:rPr>
                  <w:rStyle w:val="Lienhypertexte"/>
                  <w:lang w:val="fr-BE"/>
                </w:rPr>
                <w:t>Question 5</w:t>
              </w:r>
            </w:hyperlink>
            <w:r w:rsidR="007775C5" w:rsidRPr="00EC3CA3">
              <w:rPr>
                <w:lang w:val="fr-BE"/>
              </w:rPr>
              <w:t xml:space="preserve"> : </w:t>
            </w:r>
            <w:r w:rsidR="007775C5" w:rsidRPr="00EC3CA3">
              <w:rPr>
                <w:lang w:val="fr-BE"/>
              </w:rPr>
              <w:tab/>
              <w:t xml:space="preserve">Après avoir généré le rapport, je reçois l’erreur </w:t>
            </w:r>
            <w:r w:rsidR="007775C5" w:rsidRPr="00EC3CA3">
              <w:rPr>
                <w:b/>
                <w:bCs/>
              </w:rPr>
              <w:t xml:space="preserve">Error in SAS program. </w:t>
            </w:r>
            <w:r w:rsidR="007775C5" w:rsidRPr="00EC3CA3">
              <w:rPr>
                <w:b/>
                <w:bCs/>
                <w:lang w:val="fr-BE"/>
              </w:rPr>
              <w:t>Return code: “code de l’erreur”</w:t>
            </w:r>
          </w:p>
          <w:p w:rsidR="007775C5" w:rsidRPr="00EC3CA3" w:rsidRDefault="007775C5" w:rsidP="00EC3CA3">
            <w:pPr>
              <w:ind w:left="2160" w:hanging="1440"/>
              <w:rPr>
                <w:b/>
                <w:bCs/>
                <w:lang w:val="fr-BE"/>
              </w:rPr>
            </w:pPr>
          </w:p>
          <w:p w:rsidR="007775C5" w:rsidRPr="00EC3CA3" w:rsidRDefault="00946890" w:rsidP="00EC3CA3">
            <w:pPr>
              <w:ind w:left="720"/>
              <w:rPr>
                <w:lang w:val="fr-BE"/>
              </w:rPr>
            </w:pPr>
            <w:hyperlink w:anchor="question6" w:history="1">
              <w:r w:rsidR="007775C5" w:rsidRPr="00EC3CA3">
                <w:rPr>
                  <w:rStyle w:val="Lienhypertexte"/>
                  <w:lang w:val="fr-BE"/>
                </w:rPr>
                <w:t>Question 6</w:t>
              </w:r>
            </w:hyperlink>
            <w:r w:rsidR="007775C5" w:rsidRPr="00EC3CA3">
              <w:rPr>
                <w:lang w:val="fr-BE"/>
              </w:rPr>
              <w:t xml:space="preserve"> : </w:t>
            </w:r>
            <w:r w:rsidR="007775C5" w:rsidRPr="00EC3CA3">
              <w:rPr>
                <w:lang w:val="fr-BE"/>
              </w:rPr>
              <w:tab/>
              <w:t>Mon rapport s’affiche, mais je n’ai pas d’images</w:t>
            </w:r>
          </w:p>
          <w:p w:rsidR="007775C5" w:rsidRPr="00EC3CA3" w:rsidRDefault="007775C5" w:rsidP="00EC3CA3">
            <w:pPr>
              <w:ind w:left="720"/>
              <w:rPr>
                <w:lang w:val="fr-BE"/>
              </w:rPr>
            </w:pPr>
          </w:p>
          <w:p w:rsidR="007775C5" w:rsidRPr="00E7593E" w:rsidRDefault="00946890" w:rsidP="00EC3CA3">
            <w:pPr>
              <w:ind w:left="720"/>
            </w:pPr>
            <w:hyperlink w:anchor="question7" w:history="1">
              <w:r w:rsidR="007775C5" w:rsidRPr="00EC3CA3">
                <w:rPr>
                  <w:rStyle w:val="Lienhypertexte"/>
                  <w:lang w:val="en-US"/>
                </w:rPr>
                <w:t>Question 7</w:t>
              </w:r>
            </w:hyperlink>
            <w:r w:rsidR="007775C5" w:rsidRPr="00EC3CA3">
              <w:rPr>
                <w:lang w:val="en-US"/>
              </w:rPr>
              <w:t xml:space="preserve"> : </w:t>
            </w:r>
            <w:r w:rsidR="007775C5" w:rsidRPr="00EC3CA3">
              <w:rPr>
                <w:lang w:val="en-US"/>
              </w:rPr>
              <w:tab/>
            </w:r>
            <w:r w:rsidR="007775C5" w:rsidRPr="00EC3CA3">
              <w:rPr>
                <w:lang w:val="en-US" w:eastAsia="fr-FR"/>
              </w:rPr>
              <w:t xml:space="preserve">Error in SAS program. </w:t>
            </w:r>
            <w:r w:rsidR="007775C5" w:rsidRPr="00E7593E">
              <w:rPr>
                <w:lang w:eastAsia="fr-FR"/>
              </w:rPr>
              <w:t>Return code:3000</w:t>
            </w:r>
          </w:p>
          <w:p w:rsidR="00D468AE" w:rsidRPr="00EC3CA3" w:rsidRDefault="00D468AE" w:rsidP="00EC3CA3">
            <w:pPr>
              <w:ind w:left="720"/>
              <w:rPr>
                <w:lang w:val="en-US"/>
              </w:rPr>
            </w:pPr>
          </w:p>
        </w:tc>
      </w:tr>
    </w:tbl>
    <w:p w:rsidR="00D468AE" w:rsidRPr="00AD00EA" w:rsidRDefault="00D468AE" w:rsidP="00D468AE">
      <w:pPr>
        <w:rPr>
          <w:lang w:val="en-US"/>
        </w:rPr>
      </w:pPr>
    </w:p>
    <w:p w:rsidR="00D468AE" w:rsidRPr="00AD00EA" w:rsidRDefault="00D468AE" w:rsidP="00D468AE">
      <w:pPr>
        <w:rPr>
          <w:lang w:val="en-US"/>
        </w:rPr>
      </w:pPr>
    </w:p>
    <w:p w:rsidR="00D468AE" w:rsidRPr="00AD00EA" w:rsidRDefault="00D468AE" w:rsidP="00D468AE">
      <w:pPr>
        <w:rPr>
          <w:lang w:val="en-US"/>
        </w:rPr>
      </w:pPr>
    </w:p>
    <w:p w:rsidR="00D468AE" w:rsidRPr="008770D0" w:rsidRDefault="008770D0" w:rsidP="000804A9">
      <w:pPr>
        <w:jc w:val="center"/>
      </w:pPr>
      <w:r w:rsidRPr="008770D0">
        <w:t xml:space="preserve">Pour toute autre question, n'hésitez pas à contacter Pascal CABO </w:t>
      </w:r>
      <w:hyperlink r:id="rId36" w:history="1">
        <w:r w:rsidR="009F19EA">
          <w:rPr>
            <w:rStyle w:val="Lienhypertexte"/>
          </w:rPr>
          <w:t>pascal.cabo@health.fgov.be</w:t>
        </w:r>
      </w:hyperlink>
    </w:p>
    <w:p w:rsidR="008770D0" w:rsidRPr="008770D0" w:rsidRDefault="008770D0" w:rsidP="00D468AE"/>
    <w:p w:rsidR="00D468AE" w:rsidRPr="008770D0" w:rsidRDefault="00D468AE" w:rsidP="00D468AE"/>
    <w:p w:rsidR="00D468AE" w:rsidRPr="008770D0" w:rsidRDefault="00D468AE" w:rsidP="00D468AE"/>
    <w:p w:rsidR="00D468AE" w:rsidRPr="008770D0" w:rsidRDefault="00D468AE"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FA7854" w:rsidRPr="008770D0" w:rsidRDefault="00FA7854" w:rsidP="00D468AE"/>
    <w:p w:rsidR="00A47C43" w:rsidRDefault="00A47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0E1190" w:rsidRPr="00EC3CA3" w:rsidTr="00EC3CA3">
        <w:tc>
          <w:tcPr>
            <w:tcW w:w="8856" w:type="dxa"/>
            <w:shd w:val="clear" w:color="auto" w:fill="auto"/>
          </w:tcPr>
          <w:p w:rsidR="000E1190" w:rsidRPr="00AD00EA" w:rsidRDefault="000E1190" w:rsidP="00EC3CA3">
            <w:pPr>
              <w:outlineLvl w:val="8"/>
            </w:pPr>
          </w:p>
          <w:p w:rsidR="000E1190" w:rsidRPr="00EC3CA3" w:rsidRDefault="000E1190" w:rsidP="00EC3CA3">
            <w:pPr>
              <w:numPr>
                <w:ilvl w:val="0"/>
                <w:numId w:val="8"/>
              </w:numPr>
              <w:outlineLvl w:val="8"/>
              <w:rPr>
                <w:b/>
              </w:rPr>
            </w:pPr>
            <w:bookmarkStart w:id="22" w:name="question1"/>
            <w:bookmarkEnd w:id="22"/>
            <w:r w:rsidRPr="00EC3CA3">
              <w:rPr>
                <w:b/>
              </w:rPr>
              <w:t>Question 1</w:t>
            </w:r>
          </w:p>
          <w:p w:rsidR="000E1190" w:rsidRDefault="000E1190" w:rsidP="00EC3CA3">
            <w:pPr>
              <w:outlineLvl w:val="8"/>
            </w:pPr>
          </w:p>
          <w:p w:rsidR="000E1190" w:rsidRPr="00AD00EA" w:rsidRDefault="000E1190" w:rsidP="00EC3CA3">
            <w:pPr>
              <w:outlineLvl w:val="8"/>
            </w:pPr>
            <w:r w:rsidRPr="00AD00EA">
              <w:t>J’obtiens l’erreur suivante lors de la génération d’un rapport:</w:t>
            </w:r>
          </w:p>
          <w:p w:rsidR="000E1190" w:rsidRPr="00AD00EA" w:rsidRDefault="000E1190" w:rsidP="00EC3CA3">
            <w:pPr>
              <w:outlineLvl w:val="8"/>
            </w:pPr>
          </w:p>
          <w:p w:rsidR="000E1190" w:rsidRDefault="00145C2C" w:rsidP="00EC3CA3">
            <w:pPr>
              <w:jc w:val="center"/>
              <w:outlineLvl w:val="8"/>
            </w:pPr>
            <w:r>
              <w:rPr>
                <w:noProof/>
                <w:lang w:val="fr-BE" w:eastAsia="fr-BE"/>
              </w:rPr>
              <w:drawing>
                <wp:inline distT="0" distB="0" distL="0" distR="0">
                  <wp:extent cx="4400550" cy="30099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0550" cy="3009900"/>
                          </a:xfrm>
                          <a:prstGeom prst="rect">
                            <a:avLst/>
                          </a:prstGeom>
                          <a:noFill/>
                          <a:ln>
                            <a:noFill/>
                          </a:ln>
                        </pic:spPr>
                      </pic:pic>
                    </a:graphicData>
                  </a:graphic>
                </wp:inline>
              </w:drawing>
            </w:r>
          </w:p>
          <w:p w:rsidR="000E1190" w:rsidRDefault="000E1190" w:rsidP="00EC3CA3">
            <w:pPr>
              <w:outlineLvl w:val="8"/>
            </w:pPr>
          </w:p>
          <w:p w:rsidR="000E1190" w:rsidRPr="00EC3CA3" w:rsidRDefault="000E1190" w:rsidP="00EC3CA3">
            <w:pPr>
              <w:outlineLvl w:val="8"/>
              <w:rPr>
                <w:b/>
                <w:i/>
              </w:rPr>
            </w:pPr>
            <w:r w:rsidRPr="00EC3CA3">
              <w:rPr>
                <w:b/>
                <w:i/>
              </w:rPr>
              <w:t>Solution</w:t>
            </w:r>
          </w:p>
          <w:p w:rsidR="000E1190" w:rsidRDefault="000E1190" w:rsidP="00EC3CA3">
            <w:pPr>
              <w:outlineLvl w:val="8"/>
            </w:pPr>
          </w:p>
          <w:p w:rsidR="000E1190" w:rsidRPr="00AD00EA" w:rsidRDefault="000E1190" w:rsidP="00EC3CA3">
            <w:pPr>
              <w:outlineLvl w:val="8"/>
            </w:pPr>
            <w:r w:rsidRPr="00AD00EA">
              <w:t>Rafraîchir la page (</w:t>
            </w:r>
            <w:r w:rsidR="001F32FD">
              <w:t xml:space="preserve"> F5, </w:t>
            </w:r>
            <w:r w:rsidRPr="00AD00EA">
              <w:t>plusieurs fois si nécessaire). Le rapport s’affichera ensuite.</w:t>
            </w:r>
          </w:p>
          <w:p w:rsidR="000E1190" w:rsidRPr="00AD00EA" w:rsidRDefault="000E1190" w:rsidP="00EC3CA3">
            <w:pPr>
              <w:outlineLvl w:val="8"/>
            </w:pPr>
          </w:p>
          <w:p w:rsidR="000E1190" w:rsidRPr="00AD00EA" w:rsidRDefault="000E1190" w:rsidP="00EC3CA3">
            <w:pPr>
              <w:outlineLvl w:val="8"/>
            </w:pPr>
          </w:p>
          <w:p w:rsidR="000E1190" w:rsidRPr="00EC3CA3" w:rsidRDefault="000E1190" w:rsidP="00EC3CA3">
            <w:pPr>
              <w:numPr>
                <w:ilvl w:val="0"/>
                <w:numId w:val="8"/>
              </w:numPr>
              <w:outlineLvl w:val="8"/>
              <w:rPr>
                <w:b/>
              </w:rPr>
            </w:pPr>
            <w:bookmarkStart w:id="23" w:name="question2"/>
            <w:bookmarkEnd w:id="23"/>
            <w:r w:rsidRPr="00EC3CA3">
              <w:rPr>
                <w:b/>
              </w:rPr>
              <w:t>Question 2</w:t>
            </w:r>
          </w:p>
          <w:p w:rsidR="000E1190" w:rsidRPr="00AD00EA" w:rsidRDefault="000E1190" w:rsidP="00EC3CA3">
            <w:pPr>
              <w:outlineLvl w:val="8"/>
            </w:pPr>
          </w:p>
          <w:p w:rsidR="000E1190" w:rsidRPr="00AD00EA" w:rsidRDefault="000E1190" w:rsidP="00EC3CA3">
            <w:pPr>
              <w:outlineLvl w:val="8"/>
            </w:pPr>
            <w:r w:rsidRPr="00AD00EA">
              <w:t>Des caractères asiatiques s’affichent à la place des accents dans mon rapport.</w:t>
            </w:r>
          </w:p>
          <w:p w:rsidR="000E1190" w:rsidRPr="00AD00EA" w:rsidRDefault="000E1190" w:rsidP="00EC3CA3">
            <w:pPr>
              <w:outlineLvl w:val="8"/>
            </w:pPr>
          </w:p>
          <w:p w:rsidR="000E1190" w:rsidRPr="00EC3CA3" w:rsidRDefault="000E1190" w:rsidP="00EC3CA3">
            <w:pPr>
              <w:outlineLvl w:val="8"/>
              <w:rPr>
                <w:b/>
                <w:i/>
              </w:rPr>
            </w:pPr>
            <w:r w:rsidRPr="00EC3CA3">
              <w:rPr>
                <w:b/>
                <w:i/>
              </w:rPr>
              <w:t>Solution</w:t>
            </w:r>
          </w:p>
          <w:p w:rsidR="000E1190" w:rsidRPr="00AD00EA" w:rsidRDefault="000E1190" w:rsidP="00EC3CA3">
            <w:pPr>
              <w:outlineLvl w:val="8"/>
            </w:pPr>
          </w:p>
          <w:p w:rsidR="000E1190" w:rsidRPr="00AD00EA" w:rsidRDefault="000E1190" w:rsidP="00EC3CA3">
            <w:pPr>
              <w:outlineLvl w:val="8"/>
            </w:pPr>
            <w:r w:rsidRPr="00AD00EA">
              <w:t>Fermez la fenêtre du rapport, générez à nouveau le rapport.</w:t>
            </w:r>
          </w:p>
          <w:p w:rsidR="00AD00EA" w:rsidRPr="00AD00EA" w:rsidRDefault="000E1190" w:rsidP="00EC3CA3">
            <w:pPr>
              <w:outlineLvl w:val="8"/>
            </w:pPr>
            <w:r w:rsidRPr="00AD00EA">
              <w:br w:type="page"/>
            </w:r>
          </w:p>
          <w:p w:rsidR="000E1190" w:rsidRPr="00EC3CA3" w:rsidRDefault="000E1190" w:rsidP="00EC3CA3">
            <w:pPr>
              <w:numPr>
                <w:ilvl w:val="0"/>
                <w:numId w:val="8"/>
              </w:numPr>
              <w:outlineLvl w:val="8"/>
              <w:rPr>
                <w:b/>
              </w:rPr>
            </w:pPr>
            <w:bookmarkStart w:id="24" w:name="question3"/>
            <w:bookmarkEnd w:id="24"/>
            <w:r w:rsidRPr="00EC3CA3">
              <w:rPr>
                <w:b/>
              </w:rPr>
              <w:t>Question 3</w:t>
            </w:r>
          </w:p>
          <w:p w:rsidR="000E1190" w:rsidRPr="00AD00EA" w:rsidRDefault="000E1190" w:rsidP="00EC3CA3">
            <w:pPr>
              <w:outlineLvl w:val="8"/>
            </w:pPr>
          </w:p>
          <w:p w:rsidR="000E1190" w:rsidRPr="00AD00EA" w:rsidRDefault="000E1190" w:rsidP="00EC3CA3">
            <w:pPr>
              <w:outlineLvl w:val="8"/>
            </w:pPr>
            <w:r w:rsidRPr="00AD00EA">
              <w:t>Une page blanche s’affiche, mais après un temps anormalement long, le navigateur charge toujours et je n’obtiens pas de rapport.</w:t>
            </w:r>
          </w:p>
          <w:p w:rsidR="000E1190" w:rsidRPr="00AD00EA" w:rsidRDefault="000E1190" w:rsidP="00EC3CA3">
            <w:pPr>
              <w:outlineLvl w:val="8"/>
            </w:pPr>
          </w:p>
          <w:p w:rsidR="000E1190" w:rsidRPr="00EC3CA3" w:rsidRDefault="000E1190" w:rsidP="00EC3CA3">
            <w:pPr>
              <w:outlineLvl w:val="8"/>
              <w:rPr>
                <w:b/>
                <w:i/>
              </w:rPr>
            </w:pPr>
            <w:r w:rsidRPr="00EC3CA3">
              <w:rPr>
                <w:b/>
                <w:i/>
              </w:rPr>
              <w:t>Solution</w:t>
            </w:r>
          </w:p>
          <w:p w:rsidR="000E1190" w:rsidRPr="00AD00EA" w:rsidRDefault="000E1190" w:rsidP="00EC3CA3">
            <w:pPr>
              <w:outlineLvl w:val="8"/>
            </w:pPr>
          </w:p>
          <w:p w:rsidR="000E1190" w:rsidRPr="00AD00EA" w:rsidRDefault="000E1190" w:rsidP="00EC3CA3">
            <w:pPr>
              <w:outlineLvl w:val="8"/>
            </w:pPr>
            <w:r w:rsidRPr="00AD00EA">
              <w:t>Ceci se produit lorsque le stored process server de SAS ne répond plus. Veuillez contacter l’ICT ou les personnes responsables du server SAS</w:t>
            </w:r>
            <w:r w:rsidR="00F13CF3">
              <w:t xml:space="preserve"> (</w:t>
            </w:r>
            <w:hyperlink r:id="rId38" w:history="1">
              <w:r w:rsidR="00F13CF3" w:rsidRPr="00F13CF3">
                <w:rPr>
                  <w:rStyle w:val="Lienhypertexte"/>
                </w:rPr>
                <w:t>thierry.namoine@health.fgov.be</w:t>
              </w:r>
            </w:hyperlink>
            <w:r w:rsidR="00F13CF3">
              <w:t>)</w:t>
            </w:r>
            <w:r w:rsidRPr="00AD00EA">
              <w:t>.</w:t>
            </w:r>
          </w:p>
          <w:p w:rsidR="007775C5" w:rsidRPr="00EC3CA3" w:rsidRDefault="007775C5" w:rsidP="00EC3CA3">
            <w:pPr>
              <w:outlineLvl w:val="8"/>
              <w:rPr>
                <w:b/>
              </w:rPr>
            </w:pPr>
          </w:p>
          <w:p w:rsidR="007775C5" w:rsidRPr="00EC3CA3" w:rsidRDefault="007775C5" w:rsidP="00EC3CA3">
            <w:pPr>
              <w:ind w:left="360"/>
              <w:outlineLvl w:val="8"/>
              <w:rPr>
                <w:b/>
              </w:rPr>
            </w:pPr>
          </w:p>
          <w:p w:rsidR="007775C5" w:rsidRPr="00EC3CA3" w:rsidRDefault="007775C5" w:rsidP="00EC3CA3">
            <w:pPr>
              <w:ind w:left="360"/>
              <w:outlineLvl w:val="8"/>
              <w:rPr>
                <w:b/>
              </w:rPr>
            </w:pPr>
          </w:p>
          <w:p w:rsidR="000E1190" w:rsidRPr="00EC3CA3" w:rsidRDefault="000E1190" w:rsidP="00EC3CA3">
            <w:pPr>
              <w:numPr>
                <w:ilvl w:val="0"/>
                <w:numId w:val="8"/>
              </w:numPr>
              <w:outlineLvl w:val="8"/>
              <w:rPr>
                <w:b/>
              </w:rPr>
            </w:pPr>
            <w:bookmarkStart w:id="25" w:name="question4"/>
            <w:bookmarkEnd w:id="25"/>
            <w:r w:rsidRPr="00EC3CA3">
              <w:rPr>
                <w:b/>
              </w:rPr>
              <w:t>Question 4</w:t>
            </w:r>
          </w:p>
          <w:p w:rsidR="000E1190" w:rsidRPr="00AD00EA" w:rsidRDefault="000E1190" w:rsidP="00EC3CA3">
            <w:pPr>
              <w:outlineLvl w:val="8"/>
            </w:pPr>
          </w:p>
          <w:p w:rsidR="000E1190" w:rsidRPr="00AD00EA" w:rsidRDefault="000E1190" w:rsidP="00EC3CA3">
            <w:pPr>
              <w:outlineLvl w:val="8"/>
            </w:pPr>
            <w:r w:rsidRPr="00AD00EA">
              <w:t>Une page blanche s’affiche et le navigateur a fini de charger la page.</w:t>
            </w:r>
          </w:p>
          <w:p w:rsidR="000E1190" w:rsidRPr="00AD00EA" w:rsidRDefault="000E1190" w:rsidP="00EC3CA3">
            <w:pPr>
              <w:outlineLvl w:val="8"/>
            </w:pPr>
          </w:p>
          <w:p w:rsidR="000E1190" w:rsidRPr="00EC3CA3" w:rsidRDefault="000E1190" w:rsidP="00EC3CA3">
            <w:pPr>
              <w:outlineLvl w:val="8"/>
              <w:rPr>
                <w:b/>
                <w:i/>
              </w:rPr>
            </w:pPr>
            <w:r w:rsidRPr="00EC3CA3">
              <w:rPr>
                <w:b/>
                <w:i/>
              </w:rPr>
              <w:t>Solution</w:t>
            </w:r>
          </w:p>
          <w:p w:rsidR="000E1190" w:rsidRPr="00AD00EA" w:rsidRDefault="000E1190" w:rsidP="00EC3CA3">
            <w:pPr>
              <w:outlineLvl w:val="8"/>
            </w:pPr>
          </w:p>
          <w:p w:rsidR="000E1190" w:rsidRPr="00AD00EA" w:rsidRDefault="000E1190" w:rsidP="00EC3CA3">
            <w:pPr>
              <w:outlineLvl w:val="8"/>
            </w:pPr>
            <w:r w:rsidRPr="00AD00EA">
              <w:t>Ceci se produit lorsque le stored process server a été redémarré sans que le composant permettant l’affichage du rapport ne le soit. Veuillez contacter l’ICT ou les personnes responsables des rapports dans le portail.</w:t>
            </w:r>
          </w:p>
          <w:p w:rsidR="000E1190" w:rsidRPr="00AD00EA" w:rsidRDefault="000E1190" w:rsidP="00EC3CA3">
            <w:pPr>
              <w:outlineLvl w:val="8"/>
            </w:pPr>
          </w:p>
          <w:p w:rsidR="000E1190" w:rsidRPr="00AD00EA" w:rsidRDefault="000E1190" w:rsidP="00EC3CA3">
            <w:pPr>
              <w:outlineLvl w:val="8"/>
            </w:pPr>
          </w:p>
          <w:p w:rsidR="000E1190" w:rsidRPr="00EC3CA3" w:rsidRDefault="000E1190" w:rsidP="00EC3CA3">
            <w:pPr>
              <w:numPr>
                <w:ilvl w:val="0"/>
                <w:numId w:val="8"/>
              </w:numPr>
              <w:outlineLvl w:val="8"/>
              <w:rPr>
                <w:b/>
              </w:rPr>
            </w:pPr>
            <w:bookmarkStart w:id="26" w:name="question5"/>
            <w:bookmarkEnd w:id="26"/>
            <w:r w:rsidRPr="00EC3CA3">
              <w:rPr>
                <w:b/>
              </w:rPr>
              <w:t>Question 5</w:t>
            </w:r>
          </w:p>
          <w:p w:rsidR="000E1190" w:rsidRPr="00AD00EA" w:rsidRDefault="000E1190" w:rsidP="00EC3CA3">
            <w:pPr>
              <w:outlineLvl w:val="8"/>
            </w:pPr>
          </w:p>
          <w:p w:rsidR="000E1190" w:rsidRPr="00AD00EA" w:rsidRDefault="00A47C43" w:rsidP="00EC3CA3">
            <w:pPr>
              <w:outlineLvl w:val="8"/>
            </w:pPr>
            <w:r>
              <w:t>Après avoir rempli</w:t>
            </w:r>
            <w:r w:rsidR="000E1190" w:rsidRPr="00AD00EA">
              <w:t xml:space="preserve"> mes paramètres et généré le rapport, j’obtiens le message d’erreur suivant</w:t>
            </w:r>
          </w:p>
          <w:p w:rsidR="000E1190" w:rsidRPr="00EC3CA3" w:rsidRDefault="000E1190" w:rsidP="00EC3CA3">
            <w:pPr>
              <w:outlineLvl w:val="8"/>
              <w:rPr>
                <w:i/>
              </w:rPr>
            </w:pPr>
            <w:r w:rsidRPr="00EC3CA3">
              <w:rPr>
                <w:i/>
              </w:rPr>
              <w:t>Error in SAS program. Return code: “code de l’erreur”</w:t>
            </w:r>
          </w:p>
          <w:p w:rsidR="000E1190" w:rsidRPr="00AD00EA" w:rsidRDefault="000E1190" w:rsidP="00EC3CA3">
            <w:pPr>
              <w:outlineLvl w:val="8"/>
            </w:pPr>
          </w:p>
          <w:p w:rsidR="000E1190" w:rsidRPr="00AD00EA" w:rsidRDefault="000E1190" w:rsidP="00EC3CA3">
            <w:pPr>
              <w:outlineLvl w:val="8"/>
            </w:pPr>
          </w:p>
          <w:p w:rsidR="000E1190" w:rsidRPr="00EC3CA3" w:rsidRDefault="000E1190" w:rsidP="00EC3CA3">
            <w:pPr>
              <w:outlineLvl w:val="8"/>
              <w:rPr>
                <w:b/>
                <w:i/>
              </w:rPr>
            </w:pPr>
            <w:r w:rsidRPr="00EC3CA3">
              <w:rPr>
                <w:b/>
                <w:i/>
              </w:rPr>
              <w:t>Solution</w:t>
            </w:r>
          </w:p>
          <w:p w:rsidR="000E1190" w:rsidRPr="00AD00EA" w:rsidRDefault="000E1190" w:rsidP="00EC3CA3">
            <w:pPr>
              <w:outlineLvl w:val="8"/>
            </w:pPr>
          </w:p>
          <w:p w:rsidR="000E1190" w:rsidRPr="00AD00EA" w:rsidRDefault="000E1190" w:rsidP="00EC3CA3">
            <w:pPr>
              <w:outlineLvl w:val="8"/>
            </w:pPr>
            <w:r w:rsidRPr="00AD00EA">
              <w:t>Ce problème apparaît généralement lorsqu’une erreur se produit dans le stored process même. Prenons le cas d’une variable Date. Le stored process fait alors des traitements spécifiques aux dates. Si on lui donne un nombre, le stored process génère une erreur. Il faut alors prévoir une série de test dans le stored process afin de renvoyer un message clair à l’utilisateur.</w:t>
            </w:r>
          </w:p>
          <w:p w:rsidR="000E1190" w:rsidRPr="00AD00EA" w:rsidRDefault="000E1190" w:rsidP="00EC3CA3">
            <w:pPr>
              <w:outlineLvl w:val="8"/>
            </w:pPr>
          </w:p>
          <w:p w:rsidR="000E1190" w:rsidRPr="00EC3CA3" w:rsidRDefault="000E1190" w:rsidP="00EC3CA3">
            <w:pPr>
              <w:numPr>
                <w:ilvl w:val="0"/>
                <w:numId w:val="8"/>
              </w:numPr>
              <w:outlineLvl w:val="8"/>
              <w:rPr>
                <w:b/>
              </w:rPr>
            </w:pPr>
            <w:bookmarkStart w:id="27" w:name="question6"/>
            <w:bookmarkEnd w:id="27"/>
            <w:r w:rsidRPr="00EC3CA3">
              <w:rPr>
                <w:b/>
              </w:rPr>
              <w:t>Question 6</w:t>
            </w:r>
          </w:p>
          <w:p w:rsidR="000E1190" w:rsidRPr="00AD00EA" w:rsidRDefault="000E1190" w:rsidP="00EC3CA3">
            <w:pPr>
              <w:outlineLvl w:val="8"/>
            </w:pPr>
          </w:p>
          <w:p w:rsidR="000E1190" w:rsidRPr="00AD00EA" w:rsidRDefault="000E1190" w:rsidP="00EC3CA3">
            <w:pPr>
              <w:outlineLvl w:val="8"/>
            </w:pPr>
            <w:r w:rsidRPr="00AD00EA">
              <w:t>Mon rapport s’affiche, mais à la place des images j’ai cette image :</w:t>
            </w:r>
          </w:p>
          <w:p w:rsidR="000E1190" w:rsidRPr="00AD00EA" w:rsidRDefault="000E1190" w:rsidP="00EC3CA3">
            <w:pPr>
              <w:outlineLvl w:val="8"/>
            </w:pPr>
          </w:p>
          <w:p w:rsidR="000E1190" w:rsidRPr="00AD00EA" w:rsidRDefault="000E1190" w:rsidP="00EC3CA3">
            <w:pPr>
              <w:outlineLvl w:val="8"/>
            </w:pPr>
            <w:r>
              <w:object w:dxaOrig="420" w:dyaOrig="450">
                <v:shape id="_x0000_i1026" type="#_x0000_t75" style="width:21pt;height:22.5pt" o:ole="">
                  <v:imagedata r:id="rId39" o:title=""/>
                </v:shape>
                <o:OLEObject Type="Embed" ProgID="PBrush" ShapeID="_x0000_i1026" DrawAspect="Content" ObjectID="_1528176740" r:id="rId40"/>
              </w:object>
            </w:r>
          </w:p>
          <w:p w:rsidR="000E1190" w:rsidRPr="00AD00EA" w:rsidRDefault="000E1190" w:rsidP="00EC3CA3">
            <w:pPr>
              <w:outlineLvl w:val="8"/>
            </w:pPr>
          </w:p>
          <w:p w:rsidR="000E1190" w:rsidRPr="00EC3CA3" w:rsidRDefault="000E1190" w:rsidP="00EC3CA3">
            <w:pPr>
              <w:outlineLvl w:val="8"/>
              <w:rPr>
                <w:b/>
                <w:i/>
              </w:rPr>
            </w:pPr>
            <w:r w:rsidRPr="00EC3CA3">
              <w:rPr>
                <w:b/>
                <w:i/>
              </w:rPr>
              <w:t>Solution</w:t>
            </w:r>
          </w:p>
          <w:p w:rsidR="000E1190" w:rsidRPr="00AD00EA" w:rsidRDefault="000E1190" w:rsidP="00EC3CA3">
            <w:pPr>
              <w:outlineLvl w:val="8"/>
            </w:pPr>
          </w:p>
          <w:p w:rsidR="000E1190" w:rsidRPr="00AD00EA" w:rsidRDefault="000E1190" w:rsidP="00EC3CA3">
            <w:pPr>
              <w:outlineLvl w:val="8"/>
            </w:pPr>
            <w:r w:rsidRPr="00AD00EA">
              <w:t>Fermez la fenêtre contenant le rapport. Générez à nouveau le rapport.</w:t>
            </w:r>
          </w:p>
          <w:p w:rsidR="000E1190" w:rsidRPr="00AD00EA" w:rsidRDefault="000E1190" w:rsidP="00EC3CA3">
            <w:pPr>
              <w:spacing w:line="360" w:lineRule="auto"/>
              <w:outlineLvl w:val="8"/>
            </w:pPr>
            <w:r w:rsidRPr="00AD00EA">
              <w:t>Ou cliquez droit sur l’image précédente, cliquez sur « montrez image »</w:t>
            </w:r>
          </w:p>
          <w:p w:rsidR="000E1190" w:rsidRPr="00EC3CA3" w:rsidRDefault="000E1190" w:rsidP="00EC3CA3">
            <w:pPr>
              <w:ind w:left="1440"/>
              <w:outlineLvl w:val="8"/>
              <w:rPr>
                <w:i/>
                <w:u w:val="single"/>
              </w:rPr>
            </w:pPr>
            <w:r w:rsidRPr="00EC3CA3">
              <w:rPr>
                <w:i/>
                <w:u w:val="single"/>
              </w:rPr>
              <w:t>Cause</w:t>
            </w:r>
          </w:p>
          <w:p w:rsidR="000E1190" w:rsidRPr="00AD00EA" w:rsidRDefault="000E1190" w:rsidP="00EC3CA3">
            <w:pPr>
              <w:ind w:left="1440"/>
              <w:outlineLvl w:val="8"/>
            </w:pPr>
            <w:r w:rsidRPr="00EC3CA3">
              <w:rPr>
                <w:i/>
              </w:rPr>
              <w:t>Le serveur est probablement fort sollicité pour le moment</w:t>
            </w:r>
            <w:r w:rsidRPr="00AD00EA">
              <w:t>.</w:t>
            </w:r>
          </w:p>
          <w:p w:rsidR="000E1190" w:rsidRPr="00AD00EA" w:rsidRDefault="000E1190" w:rsidP="00EC3CA3">
            <w:pPr>
              <w:outlineLvl w:val="8"/>
            </w:pPr>
          </w:p>
          <w:p w:rsidR="000E1190" w:rsidRPr="00EC3CA3" w:rsidRDefault="000E1190" w:rsidP="00EC3CA3">
            <w:pPr>
              <w:numPr>
                <w:ilvl w:val="0"/>
                <w:numId w:val="8"/>
              </w:numPr>
              <w:outlineLvl w:val="8"/>
              <w:rPr>
                <w:b/>
              </w:rPr>
            </w:pPr>
            <w:bookmarkStart w:id="28" w:name="question7"/>
            <w:bookmarkEnd w:id="28"/>
            <w:r w:rsidRPr="00EC3CA3">
              <w:rPr>
                <w:b/>
              </w:rPr>
              <w:t>Question 7</w:t>
            </w:r>
          </w:p>
          <w:p w:rsidR="000E1190" w:rsidRPr="00FE59EA" w:rsidRDefault="000E1190" w:rsidP="00EC3CA3">
            <w:pPr>
              <w:outlineLvl w:val="8"/>
            </w:pPr>
          </w:p>
          <w:p w:rsidR="000E1190" w:rsidRPr="00995052" w:rsidRDefault="000E1190" w:rsidP="00EC3CA3">
            <w:pPr>
              <w:outlineLvl w:val="8"/>
              <w:rPr>
                <w:lang w:val="en-US"/>
              </w:rPr>
            </w:pPr>
            <w:r w:rsidRPr="00995052">
              <w:rPr>
                <w:i/>
                <w:lang w:val="en-US"/>
              </w:rPr>
              <w:t>Error in SAS program. Return code:3000</w:t>
            </w:r>
            <w:r w:rsidRPr="00995052">
              <w:rPr>
                <w:lang w:val="en-US"/>
              </w:rPr>
              <w:t>:</w:t>
            </w:r>
          </w:p>
          <w:p w:rsidR="000E1190" w:rsidRPr="00995052" w:rsidRDefault="000E1190" w:rsidP="00EC3CA3">
            <w:pPr>
              <w:outlineLvl w:val="8"/>
              <w:rPr>
                <w:lang w:val="en-US"/>
              </w:rPr>
            </w:pPr>
          </w:p>
          <w:p w:rsidR="000E1190" w:rsidRPr="00EC3CA3" w:rsidRDefault="000E1190" w:rsidP="00EC3CA3">
            <w:pPr>
              <w:outlineLvl w:val="8"/>
              <w:rPr>
                <w:b/>
                <w:i/>
              </w:rPr>
            </w:pPr>
            <w:r w:rsidRPr="00EC3CA3">
              <w:rPr>
                <w:b/>
                <w:i/>
              </w:rPr>
              <w:t>Solution </w:t>
            </w:r>
          </w:p>
          <w:p w:rsidR="000E1190" w:rsidRPr="00AD00EA" w:rsidRDefault="000E1190" w:rsidP="00EC3CA3">
            <w:pPr>
              <w:outlineLvl w:val="8"/>
            </w:pPr>
          </w:p>
          <w:p w:rsidR="000E1190" w:rsidRPr="00AD00EA" w:rsidRDefault="000E1190" w:rsidP="00EC3CA3">
            <w:pPr>
              <w:spacing w:line="360" w:lineRule="auto"/>
              <w:outlineLvl w:val="8"/>
            </w:pPr>
            <w:r w:rsidRPr="00AD00EA">
              <w:t>Prévenir l’ICT que le serveur est down.</w:t>
            </w:r>
          </w:p>
          <w:p w:rsidR="000E1190" w:rsidRPr="00EC3CA3" w:rsidRDefault="000E1190" w:rsidP="00EC3CA3">
            <w:pPr>
              <w:ind w:left="1440"/>
              <w:outlineLvl w:val="8"/>
              <w:rPr>
                <w:i/>
                <w:u w:val="single"/>
              </w:rPr>
            </w:pPr>
            <w:r w:rsidRPr="00EC3CA3">
              <w:rPr>
                <w:i/>
                <w:u w:val="single"/>
              </w:rPr>
              <w:t>Cause</w:t>
            </w:r>
          </w:p>
          <w:p w:rsidR="000E1190" w:rsidRPr="00AD00EA" w:rsidRDefault="000E1190" w:rsidP="00EC3CA3">
            <w:pPr>
              <w:ind w:left="1440"/>
              <w:outlineLvl w:val="8"/>
            </w:pPr>
            <w:r w:rsidRPr="00EC3CA3">
              <w:rPr>
                <w:i/>
              </w:rPr>
              <w:t>Le serveur est down ou il n’y a pas de données dans la base de données</w:t>
            </w:r>
            <w:r w:rsidRPr="00AD00EA">
              <w:t>.</w:t>
            </w:r>
          </w:p>
          <w:p w:rsidR="000E1190" w:rsidRPr="00AD00EA" w:rsidRDefault="000E1190" w:rsidP="00EC3CA3">
            <w:pPr>
              <w:outlineLvl w:val="8"/>
            </w:pPr>
          </w:p>
        </w:tc>
      </w:tr>
    </w:tbl>
    <w:p w:rsidR="000E1190" w:rsidRDefault="000E1190" w:rsidP="007775C5">
      <w:pPr>
        <w:rPr>
          <w:lang w:val="fr-BE"/>
        </w:rPr>
      </w:pPr>
    </w:p>
    <w:p w:rsidR="00F5491B" w:rsidRDefault="00F5491B" w:rsidP="00F5491B">
      <w:pPr>
        <w:pStyle w:val="Titre1"/>
        <w:pBdr>
          <w:bottom w:val="single" w:sz="4" w:space="1" w:color="auto"/>
        </w:pBdr>
        <w:spacing w:line="360" w:lineRule="auto"/>
        <w:jc w:val="right"/>
        <w:rPr>
          <w:lang w:val="fr-BE"/>
        </w:rPr>
      </w:pPr>
      <w:r w:rsidRPr="000E1190">
        <w:rPr>
          <w:lang w:val="fr-BE"/>
        </w:rPr>
        <w:br w:type="page"/>
      </w:r>
      <w:bookmarkStart w:id="29" w:name="Glossaire"/>
      <w:bookmarkStart w:id="30" w:name="_Toc454434696"/>
      <w:bookmarkEnd w:id="29"/>
      <w:r w:rsidR="000E1190">
        <w:rPr>
          <w:lang w:val="fr-BE"/>
        </w:rPr>
        <w:lastRenderedPageBreak/>
        <w:t>6</w:t>
      </w:r>
      <w:r>
        <w:rPr>
          <w:lang w:val="fr-BE"/>
        </w:rPr>
        <w:t xml:space="preserve"> - Glossaire</w:t>
      </w:r>
      <w:bookmarkEnd w:id="30"/>
    </w:p>
    <w:p w:rsidR="00F5491B" w:rsidRDefault="00F5491B" w:rsidP="00BE0E1B">
      <w:pPr>
        <w:rPr>
          <w:lang w:val="fr-BE"/>
        </w:rPr>
      </w:pPr>
    </w:p>
    <w:tbl>
      <w:tblPr>
        <w:tblW w:w="5287" w:type="pct"/>
        <w:tblCellMar>
          <w:left w:w="0" w:type="dxa"/>
          <w:right w:w="0" w:type="dxa"/>
        </w:tblCellMar>
        <w:tblLook w:val="04A0" w:firstRow="1" w:lastRow="0" w:firstColumn="1" w:lastColumn="0" w:noHBand="0" w:noVBand="1"/>
      </w:tblPr>
      <w:tblGrid>
        <w:gridCol w:w="867"/>
        <w:gridCol w:w="1847"/>
        <w:gridCol w:w="2125"/>
        <w:gridCol w:w="2221"/>
        <w:gridCol w:w="2076"/>
      </w:tblGrid>
      <w:tr w:rsidR="00BC512C" w:rsidRPr="00D579C5" w:rsidTr="00BC512C">
        <w:trPr>
          <w:trHeight w:val="300"/>
        </w:trPr>
        <w:tc>
          <w:tcPr>
            <w:tcW w:w="467" w:type="pct"/>
            <w:tcBorders>
              <w:top w:val="single" w:sz="8" w:space="0" w:color="auto"/>
              <w:left w:val="nil"/>
              <w:bottom w:val="single" w:sz="12" w:space="0" w:color="FFFFFF"/>
              <w:right w:val="single" w:sz="8" w:space="0" w:color="FFFFFF"/>
            </w:tcBorders>
            <w:shd w:val="clear" w:color="auto" w:fill="F79646"/>
            <w:noWrap/>
            <w:tcMar>
              <w:top w:w="0" w:type="dxa"/>
              <w:left w:w="70" w:type="dxa"/>
              <w:bottom w:w="0" w:type="dxa"/>
              <w:right w:w="70" w:type="dxa"/>
            </w:tcMar>
            <w:vAlign w:val="bottom"/>
            <w:hideMark/>
          </w:tcPr>
          <w:p w:rsidR="00BC512C" w:rsidRPr="00D579C5" w:rsidRDefault="00BC512C" w:rsidP="00946890">
            <w:pPr>
              <w:spacing w:before="120" w:after="120" w:line="276" w:lineRule="auto"/>
              <w:ind w:left="72"/>
              <w:rPr>
                <w:lang w:val="fr-BE" w:eastAsia="fr-FR"/>
              </w:rPr>
            </w:pPr>
            <w:r w:rsidRPr="00D579C5">
              <w:rPr>
                <w:lang w:val="fr-BE" w:eastAsia="fr-FR"/>
              </w:rPr>
              <w:t>id</w:t>
            </w:r>
          </w:p>
        </w:tc>
        <w:tc>
          <w:tcPr>
            <w:tcW w:w="995" w:type="pct"/>
            <w:tcBorders>
              <w:top w:val="single" w:sz="8" w:space="0" w:color="auto"/>
              <w:left w:val="nil"/>
              <w:bottom w:val="single" w:sz="12" w:space="0" w:color="FFFFFF"/>
              <w:right w:val="single" w:sz="8" w:space="0" w:color="FFFFFF"/>
            </w:tcBorders>
            <w:shd w:val="clear" w:color="auto" w:fill="F79646"/>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TERMES</w:t>
            </w:r>
          </w:p>
        </w:tc>
        <w:tc>
          <w:tcPr>
            <w:tcW w:w="1171" w:type="pct"/>
            <w:tcBorders>
              <w:top w:val="single" w:sz="8" w:space="0" w:color="auto"/>
              <w:left w:val="nil"/>
              <w:bottom w:val="single" w:sz="12" w:space="0" w:color="FFFFFF"/>
              <w:right w:val="single" w:sz="8" w:space="0" w:color="FFFFFF"/>
            </w:tcBorders>
            <w:shd w:val="clear" w:color="auto" w:fill="F79646"/>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DEFINITIONS mensuelle</w:t>
            </w:r>
          </w:p>
        </w:tc>
        <w:tc>
          <w:tcPr>
            <w:tcW w:w="1223" w:type="pct"/>
            <w:tcBorders>
              <w:top w:val="single" w:sz="8" w:space="0" w:color="auto"/>
              <w:left w:val="nil"/>
              <w:bottom w:val="single" w:sz="12" w:space="0" w:color="FFFFFF"/>
              <w:right w:val="nil"/>
            </w:tcBorders>
            <w:shd w:val="clear" w:color="auto" w:fill="F79646"/>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définition sur période</w:t>
            </w:r>
          </w:p>
        </w:tc>
        <w:tc>
          <w:tcPr>
            <w:tcW w:w="1145" w:type="pct"/>
            <w:tcBorders>
              <w:top w:val="single" w:sz="8" w:space="0" w:color="auto"/>
              <w:left w:val="nil"/>
              <w:bottom w:val="single" w:sz="12" w:space="0" w:color="FFFFFF"/>
              <w:right w:val="nil"/>
            </w:tcBorders>
            <w:shd w:val="clear" w:color="auto" w:fill="F79646"/>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formule</w:t>
            </w:r>
          </w:p>
        </w:tc>
      </w:tr>
      <w:tr w:rsidR="00BC512C" w:rsidRPr="00A33567" w:rsidTr="00BC512C">
        <w:trPr>
          <w:trHeight w:val="66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MP</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Membres du personnel</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d'agents en service actif au moins un jour pour l'org. le mois x</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Le nombre d'agents ayant travaillés au moins un jour pour l'org. pendant  la période considérée.</w:t>
            </w: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count </w:t>
            </w:r>
            <w:r>
              <w:rPr>
                <w:lang w:val="fr-BE" w:eastAsia="fr-FR"/>
              </w:rPr>
              <w:br/>
            </w:r>
            <w:r w:rsidRPr="00D579C5">
              <w:rPr>
                <w:lang w:val="fr-BE" w:eastAsia="fr-FR"/>
              </w:rPr>
              <w:t>(distinct all data)</w:t>
            </w:r>
          </w:p>
        </w:tc>
      </w:tr>
      <w:tr w:rsidR="00BC512C" w:rsidRPr="00A33567" w:rsidTr="00BC512C">
        <w:trPr>
          <w:trHeight w:val="675"/>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Mpavg</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Membres du personnel moyen</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rPr>
                <w:lang w:val="fr-BE" w:eastAsia="fr-FR"/>
              </w:rPr>
            </w:pP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La moyenne du nombre mensuel d'agents, pendant la période considérée.</w:t>
            </w: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avg(MP mensuel)</w:t>
            </w:r>
          </w:p>
        </w:tc>
      </w:tr>
      <w:tr w:rsidR="00BC512C" w:rsidRPr="00A33567" w:rsidTr="00BC512C">
        <w:trPr>
          <w:trHeight w:val="675"/>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i/>
                <w:iCs/>
                <w:sz w:val="18"/>
                <w:szCs w:val="18"/>
                <w:lang w:val="fr-BE" w:eastAsia="fr-FR"/>
              </w:rPr>
            </w:pPr>
            <w:r w:rsidRPr="00D579C5">
              <w:rPr>
                <w:i/>
                <w:iCs/>
                <w:sz w:val="18"/>
                <w:szCs w:val="18"/>
                <w:lang w:val="fr-BE" w:eastAsia="fr-FR"/>
              </w:rPr>
              <w:t>TT</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Temps de travail</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Chaque agent (in MP) travaille théoriquement à temps plein ou partiel (100% - 80 %,60%,….)</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data par relation</w:t>
            </w:r>
            <w:r>
              <w:rPr>
                <w:lang w:val="fr-BE" w:eastAsia="fr-FR"/>
              </w:rPr>
              <w:br/>
            </w:r>
            <w:r w:rsidRPr="00D579C5">
              <w:rPr>
                <w:lang w:val="fr-BE" w:eastAsia="fr-FR"/>
              </w:rPr>
              <w:t xml:space="preserve"> de travail</w:t>
            </w:r>
          </w:p>
        </w:tc>
      </w:tr>
      <w:tr w:rsidR="00BC512C" w:rsidRPr="00D579C5" w:rsidTr="00BC512C">
        <w:trPr>
          <w:trHeight w:val="90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i/>
                <w:iCs/>
                <w:sz w:val="18"/>
                <w:szCs w:val="18"/>
                <w:lang w:val="fr-BE" w:eastAsia="fr-FR"/>
              </w:rPr>
            </w:pPr>
            <w:r w:rsidRPr="00D579C5">
              <w:rPr>
                <w:i/>
                <w:iCs/>
                <w:sz w:val="18"/>
                <w:szCs w:val="18"/>
                <w:lang w:val="fr-BE" w:eastAsia="fr-FR"/>
              </w:rPr>
              <w:t>ETP</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équivalent temps plein.</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line="276" w:lineRule="auto"/>
              <w:rPr>
                <w:szCs w:val="20"/>
                <w:lang w:val="fr-BE" w:eastAsia="fr-FR"/>
              </w:rPr>
            </w:pPr>
            <w:r w:rsidRPr="00D579C5">
              <w:rPr>
                <w:lang w:val="fr-BE" w:eastAsia="fr-FR"/>
              </w:rPr>
              <w:t>Somme du temps de travail (TT) exprimée en nb d'agent à temps plein</w:t>
            </w:r>
          </w:p>
          <w:p w:rsidR="00BC512C" w:rsidRPr="00D579C5" w:rsidRDefault="00BC512C" w:rsidP="00946890">
            <w:pPr>
              <w:spacing w:before="120" w:after="120" w:line="276" w:lineRule="auto"/>
              <w:ind w:left="425"/>
              <w:rPr>
                <w:lang w:val="fr-BE" w:eastAsia="fr-FR"/>
              </w:rPr>
            </w:pPr>
            <w:r w:rsidRPr="00D579C5">
              <w:rPr>
                <w:lang w:val="fr-BE" w:eastAsia="fr-FR"/>
              </w:rPr>
              <w:t>SAS historique : dernière data du mois</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somme(TT/ nb mois)</w:t>
            </w: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sum(TT)/nbMois</w:t>
            </w:r>
          </w:p>
        </w:tc>
      </w:tr>
      <w:tr w:rsidR="00BC512C" w:rsidRPr="00D579C5" w:rsidTr="00BC512C">
        <w:trPr>
          <w:trHeight w:val="54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ETPavg</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Nombre de etp moyen</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ETP moyen pendant la période considérée.</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avg(ETP)</w:t>
            </w:r>
          </w:p>
        </w:tc>
      </w:tr>
      <w:tr w:rsidR="00BC512C" w:rsidRPr="00A33567" w:rsidTr="00BC512C">
        <w:trPr>
          <w:trHeight w:val="90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PA</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Personnes absentes</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Parmi les agents repris en MP, le nombre d’agents avec au moins un </w:t>
            </w:r>
            <w:r w:rsidRPr="00D579C5">
              <w:rPr>
                <w:lang w:val="fr-BE" w:eastAsia="fr-FR"/>
              </w:rPr>
              <w:lastRenderedPageBreak/>
              <w:t>jour d’absence dans la période définie pour le rapport</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Count</w:t>
            </w:r>
            <w:r>
              <w:rPr>
                <w:lang w:val="fr-BE" w:eastAsia="fr-FR"/>
              </w:rPr>
              <w:br/>
            </w:r>
            <w:r w:rsidRPr="00D579C5">
              <w:rPr>
                <w:lang w:val="fr-BE" w:eastAsia="fr-FR"/>
              </w:rPr>
              <w:t xml:space="preserve"> (distinct all_data)</w:t>
            </w:r>
          </w:p>
        </w:tc>
      </w:tr>
      <w:tr w:rsidR="00BC512C" w:rsidRPr="00D579C5" w:rsidTr="00BC512C">
        <w:trPr>
          <w:trHeight w:val="108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PAP</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d'absents</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rPr>
                <w:lang w:val="fr-BE" w:eastAsia="fr-FR"/>
              </w:rPr>
            </w:pP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hideMark/>
          </w:tcPr>
          <w:p w:rsidR="00BC512C" w:rsidRPr="00D579C5" w:rsidRDefault="00BC512C" w:rsidP="00946890">
            <w:pPr>
              <w:spacing w:before="120" w:after="120" w:line="276" w:lineRule="auto"/>
              <w:ind w:left="425"/>
              <w:rPr>
                <w:lang w:val="fr-BE" w:eastAsia="fr-FR"/>
              </w:rPr>
            </w:pPr>
            <w:r w:rsidRPr="00D579C5">
              <w:rPr>
                <w:lang w:val="fr-BE" w:eastAsia="fr-FR"/>
              </w:rPr>
              <w:t>le nombre moyen de  travailleurs ayant au moins un jour d’absence pour maladie pendant la période considérée x 100 divisé par le nombre moyen de  membre du personnel (MpAvg) pendant cette même période.</w:t>
            </w: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 w:firstLine="421"/>
              <w:rPr>
                <w:lang w:val="fr-BE" w:eastAsia="fr-FR"/>
              </w:rPr>
            </w:pPr>
            <w:r w:rsidRPr="00D579C5">
              <w:rPr>
                <w:lang w:val="fr-BE" w:eastAsia="fr-FR"/>
              </w:rPr>
              <w:t>avg(PA mensuel)/MPavg</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NbA</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Nombre de nouvelles absences</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périodes de maladie qui commence dans  la période définie pour le rapport</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count (data)</w:t>
            </w:r>
          </w:p>
        </w:tc>
      </w:tr>
      <w:tr w:rsidR="00BC512C" w:rsidRPr="00D579C5" w:rsidTr="00BC512C">
        <w:trPr>
          <w:trHeight w:val="57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A1</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Nombre d'absences 1 jour</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C’est le nombre de périodes de maladie nouvellement commencées d’une durée totale d’un jour.</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count (data)</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A1P</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d'absences 1 jour</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C’est le nombre de périodes de maladie nouvellement commencées d’une durée d’un jour x 100 divisé </w:t>
            </w:r>
            <w:r w:rsidRPr="00D579C5">
              <w:rPr>
                <w:lang w:val="fr-BE" w:eastAsia="fr-FR"/>
              </w:rPr>
              <w:lastRenderedPageBreak/>
              <w:t>par le nombre d’absences.</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A1/Nba</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A2</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Nombre d'absences [2 à 21 j.]</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périodes de maladie nouvellement commencées d’une durée de 2 à 21 jours ouvrables</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count (data)</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A2P</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d'absences [2 à 21 j.]</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périodes de maladie nouvellement commencées d’une durée de 2 à 21 jours ouvrables x 100 divisé par le nombre de nouvelles absences.</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A2/Nba</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A22</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Nombre d'absences [22j ...]</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périodes de maladie nouvellement commencées d’une durée de plus de 21 jours ouvrables</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count (data)</w:t>
            </w:r>
          </w:p>
        </w:tc>
      </w:tr>
      <w:tr w:rsidR="00BC512C" w:rsidRPr="00D579C5" w:rsidTr="00BC512C">
        <w:trPr>
          <w:trHeight w:val="78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A22P</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d'absences [22j ...]</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le nombre de périodes de maladie nouvellement commencées d’une durée de plus de 21 jours ouvrables x 100 divisé par le nombre de </w:t>
            </w:r>
            <w:r w:rsidRPr="00D579C5">
              <w:rPr>
                <w:lang w:val="fr-BE" w:eastAsia="fr-FR"/>
              </w:rPr>
              <w:lastRenderedPageBreak/>
              <w:t>nouvelles absences.</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A22/Nba</w:t>
            </w:r>
          </w:p>
        </w:tc>
      </w:tr>
      <w:tr w:rsidR="00BC512C" w:rsidRPr="00A33567" w:rsidTr="00BC512C">
        <w:trPr>
          <w:trHeight w:val="825"/>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DA</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Jours d'absences au prorata</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Nb de jours ouvrable non presté pendant la période, multiplié pour chaque absence  par le temps de travail de l'agent pendant la période</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sum </w:t>
            </w:r>
            <w:r>
              <w:rPr>
                <w:lang w:val="fr-BE" w:eastAsia="fr-FR"/>
              </w:rPr>
              <w:br/>
            </w:r>
            <w:r w:rsidRPr="00D579C5">
              <w:rPr>
                <w:lang w:val="fr-BE" w:eastAsia="fr-FR"/>
              </w:rPr>
              <w:t xml:space="preserve">(data.dure_ouvr * TT) </w:t>
            </w:r>
          </w:p>
        </w:tc>
      </w:tr>
      <w:tr w:rsidR="00BC512C" w:rsidRPr="00D579C5" w:rsidTr="00BC512C">
        <w:trPr>
          <w:trHeight w:val="1050"/>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TxA</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d'absentéisme</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le nombre de jours d’absence au prorata divisé par le produit du nombre moyen d’ETP et du nombre de jours ouvrables pendant la période du rapport  (jour calendrier à l’exclusion des samedis et des dimanches). (*) </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DA / ETPavg</w:t>
            </w:r>
          </w:p>
        </w:tc>
      </w:tr>
      <w:tr w:rsidR="00BC512C" w:rsidRPr="00D579C5" w:rsidTr="00BC512C">
        <w:trPr>
          <w:trHeight w:val="855"/>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Favg</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Fréquence moyenne par agent</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déclaration d'absences pendant la période considérée divisé par le nombre moyen de collaborateur pendant la période considérée.</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NbA / Mpavg</w:t>
            </w:r>
          </w:p>
        </w:tc>
      </w:tr>
      <w:tr w:rsidR="00BC512C" w:rsidRPr="00D579C5" w:rsidTr="00BC512C">
        <w:trPr>
          <w:trHeight w:val="1095"/>
        </w:trPr>
        <w:tc>
          <w:tcPr>
            <w:tcW w:w="467"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lastRenderedPageBreak/>
              <w:t>DAB</w:t>
            </w:r>
          </w:p>
        </w:tc>
        <w:tc>
          <w:tcPr>
            <w:tcW w:w="995"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Durée moyenne par période d'absence</w:t>
            </w:r>
          </w:p>
        </w:tc>
        <w:tc>
          <w:tcPr>
            <w:tcW w:w="1171" w:type="pct"/>
            <w:tcBorders>
              <w:top w:val="nil"/>
              <w:left w:val="nil"/>
              <w:bottom w:val="single" w:sz="8" w:space="0" w:color="FFFFFF"/>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le nombre de jours d’absence pris dans la période considérée divisé par le nombre de déclarations d’absence pour maladie pendant cette même période.</w:t>
            </w:r>
            <w:r w:rsidRPr="00D579C5">
              <w:rPr>
                <w:lang w:val="fr-BE" w:eastAsia="fr-FR"/>
              </w:rPr>
              <w:br/>
              <w:t>Cette statistique peut varier en fonction de la période retenue</w:t>
            </w:r>
          </w:p>
        </w:tc>
        <w:tc>
          <w:tcPr>
            <w:tcW w:w="1223" w:type="pct"/>
            <w:tcBorders>
              <w:top w:val="nil"/>
              <w:left w:val="nil"/>
              <w:bottom w:val="single" w:sz="8" w:space="0" w:color="FFFFFF"/>
              <w:right w:val="nil"/>
            </w:tcBorders>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DA / Nba</w:t>
            </w:r>
          </w:p>
        </w:tc>
      </w:tr>
      <w:tr w:rsidR="00BC512C" w:rsidRPr="00D579C5" w:rsidTr="00BC512C">
        <w:trPr>
          <w:trHeight w:val="615"/>
        </w:trPr>
        <w:tc>
          <w:tcPr>
            <w:tcW w:w="467"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DPA</w:t>
            </w:r>
          </w:p>
        </w:tc>
        <w:tc>
          <w:tcPr>
            <w:tcW w:w="995"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Durée moyenne par agent absent</w:t>
            </w:r>
          </w:p>
        </w:tc>
        <w:tc>
          <w:tcPr>
            <w:tcW w:w="1171" w:type="pct"/>
            <w:tcBorders>
              <w:top w:val="nil"/>
              <w:left w:val="nil"/>
              <w:bottom w:val="single" w:sz="8" w:space="0" w:color="FFFFFF"/>
              <w:right w:val="single" w:sz="8" w:space="0" w:color="FFFFFF"/>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 xml:space="preserve">Pour la période considérée; le nombre de jours d’absence au prorata divisé par le personnes absentes </w:t>
            </w:r>
          </w:p>
        </w:tc>
        <w:tc>
          <w:tcPr>
            <w:tcW w:w="1223" w:type="pct"/>
            <w:tcBorders>
              <w:top w:val="nil"/>
              <w:left w:val="nil"/>
              <w:bottom w:val="single" w:sz="8" w:space="0" w:color="FFFFFF"/>
              <w:right w:val="nil"/>
            </w:tcBorders>
            <w:shd w:val="clear" w:color="auto" w:fill="FCD5B4"/>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tcBorders>
              <w:top w:val="nil"/>
              <w:left w:val="nil"/>
              <w:bottom w:val="single" w:sz="8" w:space="0" w:color="FFFFFF"/>
              <w:right w:val="nil"/>
            </w:tcBorders>
            <w:shd w:val="clear" w:color="auto" w:fill="FCD5B4"/>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DA / PA</w:t>
            </w:r>
          </w:p>
        </w:tc>
      </w:tr>
      <w:tr w:rsidR="00BC512C" w:rsidRPr="00D579C5" w:rsidTr="00BC512C">
        <w:trPr>
          <w:trHeight w:val="525"/>
        </w:trPr>
        <w:tc>
          <w:tcPr>
            <w:tcW w:w="467" w:type="pct"/>
            <w:tcBorders>
              <w:top w:val="nil"/>
              <w:left w:val="nil"/>
              <w:bottom w:val="nil"/>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72"/>
              <w:rPr>
                <w:lang w:val="fr-BE" w:eastAsia="fr-FR"/>
              </w:rPr>
            </w:pPr>
            <w:r w:rsidRPr="00D579C5">
              <w:rPr>
                <w:lang w:val="fr-BE" w:eastAsia="fr-FR"/>
              </w:rPr>
              <w:t>DMP</w:t>
            </w:r>
          </w:p>
        </w:tc>
        <w:tc>
          <w:tcPr>
            <w:tcW w:w="995" w:type="pct"/>
            <w:tcBorders>
              <w:top w:val="nil"/>
              <w:left w:val="nil"/>
              <w:bottom w:val="nil"/>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Durée moyenne par agent</w:t>
            </w:r>
          </w:p>
        </w:tc>
        <w:tc>
          <w:tcPr>
            <w:tcW w:w="1171" w:type="pct"/>
            <w:tcBorders>
              <w:top w:val="nil"/>
              <w:left w:val="nil"/>
              <w:bottom w:val="nil"/>
              <w:right w:val="single" w:sz="8" w:space="0" w:color="FFFFFF"/>
            </w:tcBorders>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nb de jours d'absences au prorata, pendant la période considérée, divisé par le nombre moyen de fonctionnaire au cours de la même période</w:t>
            </w:r>
          </w:p>
        </w:tc>
        <w:tc>
          <w:tcPr>
            <w:tcW w:w="1223" w:type="pct"/>
            <w:shd w:val="clear" w:color="auto" w:fill="FDE9D9"/>
            <w:tcMar>
              <w:top w:w="0" w:type="dxa"/>
              <w:left w:w="70" w:type="dxa"/>
              <w:bottom w:w="0" w:type="dxa"/>
              <w:right w:w="70" w:type="dxa"/>
            </w:tcMar>
          </w:tcPr>
          <w:p w:rsidR="00BC512C" w:rsidRPr="00D579C5" w:rsidRDefault="00BC512C" w:rsidP="00946890">
            <w:pPr>
              <w:spacing w:before="120" w:after="120" w:line="276" w:lineRule="auto"/>
              <w:ind w:left="425"/>
              <w:rPr>
                <w:lang w:val="fr-BE" w:eastAsia="fr-FR"/>
              </w:rPr>
            </w:pPr>
          </w:p>
        </w:tc>
        <w:tc>
          <w:tcPr>
            <w:tcW w:w="1145" w:type="pct"/>
            <w:shd w:val="clear" w:color="auto" w:fill="FDE9D9"/>
            <w:tcMar>
              <w:top w:w="0" w:type="dxa"/>
              <w:left w:w="70" w:type="dxa"/>
              <w:bottom w:w="0" w:type="dxa"/>
              <w:right w:w="70" w:type="dxa"/>
            </w:tcMar>
            <w:vAlign w:val="center"/>
            <w:hideMark/>
          </w:tcPr>
          <w:p w:rsidR="00BC512C" w:rsidRPr="00D579C5" w:rsidRDefault="00BC512C" w:rsidP="00946890">
            <w:pPr>
              <w:spacing w:before="120" w:after="120" w:line="276" w:lineRule="auto"/>
              <w:ind w:left="425"/>
              <w:rPr>
                <w:lang w:val="fr-BE" w:eastAsia="fr-FR"/>
              </w:rPr>
            </w:pPr>
            <w:r w:rsidRPr="00D579C5">
              <w:rPr>
                <w:lang w:val="fr-BE" w:eastAsia="fr-FR"/>
              </w:rPr>
              <w:t>DA / MPavg</w:t>
            </w:r>
          </w:p>
        </w:tc>
      </w:tr>
    </w:tbl>
    <w:p w:rsidR="00F5491B" w:rsidRDefault="00F5491B">
      <w:pPr>
        <w:rPr>
          <w:rFonts w:ascii="Arial" w:hAnsi="Arial" w:cs="Arial"/>
          <w:lang w:val="fr-BE"/>
        </w:rPr>
      </w:pPr>
    </w:p>
    <w:p w:rsidR="00F5491B" w:rsidRDefault="00F5491B" w:rsidP="00BE0E1B">
      <w:pPr>
        <w:rPr>
          <w:lang w:val="fr-BE"/>
        </w:rPr>
      </w:pPr>
    </w:p>
    <w:p w:rsidR="0087723D" w:rsidRDefault="0087723D" w:rsidP="00BE0E1B">
      <w:pPr>
        <w:rPr>
          <w:lang w:val="fr-BE"/>
        </w:rPr>
      </w:pPr>
    </w:p>
    <w:p w:rsidR="0087723D" w:rsidRDefault="0087723D" w:rsidP="00BE0E1B">
      <w:pPr>
        <w:rPr>
          <w:lang w:val="fr-BE"/>
        </w:rPr>
      </w:pPr>
      <w:r>
        <w:rPr>
          <w:lang w:val="fr-BE"/>
        </w:rPr>
        <w:br w:type="page"/>
      </w: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Pr="001C4058" w:rsidRDefault="001C4058" w:rsidP="001C4058">
      <w:pPr>
        <w:pStyle w:val="Titre1"/>
        <w:pBdr>
          <w:bottom w:val="single" w:sz="4" w:space="1" w:color="auto"/>
        </w:pBdr>
        <w:spacing w:line="360" w:lineRule="auto"/>
        <w:ind w:left="3780"/>
        <w:rPr>
          <w:sz w:val="28"/>
          <w:szCs w:val="28"/>
          <w:lang w:val="fr-BE"/>
        </w:rPr>
      </w:pPr>
      <w:bookmarkStart w:id="31" w:name="_Toc454434697"/>
      <w:r w:rsidRPr="001C4058">
        <w:rPr>
          <w:sz w:val="28"/>
          <w:szCs w:val="28"/>
          <w:lang w:val="fr-BE"/>
        </w:rPr>
        <w:t>7</w:t>
      </w:r>
      <w:r>
        <w:rPr>
          <w:sz w:val="28"/>
          <w:szCs w:val="28"/>
          <w:lang w:val="fr-BE"/>
        </w:rPr>
        <w:t xml:space="preserve"> </w:t>
      </w:r>
      <w:r w:rsidRPr="001C4058">
        <w:rPr>
          <w:sz w:val="28"/>
          <w:szCs w:val="28"/>
          <w:lang w:val="fr-BE"/>
        </w:rPr>
        <w:t>-</w:t>
      </w:r>
      <w:r>
        <w:rPr>
          <w:sz w:val="28"/>
          <w:szCs w:val="28"/>
          <w:lang w:val="fr-BE"/>
        </w:rPr>
        <w:t xml:space="preserve"> </w:t>
      </w:r>
      <w:r w:rsidR="0087723D" w:rsidRPr="001C4058">
        <w:rPr>
          <w:sz w:val="28"/>
          <w:szCs w:val="28"/>
          <w:lang w:val="fr-BE"/>
        </w:rPr>
        <w:t xml:space="preserve">Statistiques : Manuel </w:t>
      </w:r>
      <w:r w:rsidRPr="001C4058">
        <w:rPr>
          <w:sz w:val="28"/>
          <w:szCs w:val="28"/>
          <w:lang w:val="fr-BE"/>
        </w:rPr>
        <w:t>T</w:t>
      </w:r>
      <w:r w:rsidR="0087723D" w:rsidRPr="001C4058">
        <w:rPr>
          <w:sz w:val="28"/>
          <w:szCs w:val="28"/>
          <w:lang w:val="fr-BE"/>
        </w:rPr>
        <w:t>echnique</w:t>
      </w:r>
      <w:bookmarkEnd w:id="31"/>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095E48" w:rsidRDefault="00095E48" w:rsidP="00BE0E1B">
      <w:pPr>
        <w:rPr>
          <w:lang w:val="fr-BE"/>
        </w:rPr>
      </w:pPr>
    </w:p>
    <w:p w:rsidR="00095E48" w:rsidRDefault="00095E48" w:rsidP="00BE0E1B">
      <w:pPr>
        <w:rPr>
          <w:lang w:val="fr-BE"/>
        </w:rPr>
      </w:pPr>
    </w:p>
    <w:p w:rsidR="00095E48" w:rsidRDefault="00095E48" w:rsidP="00BE0E1B">
      <w:pPr>
        <w:rPr>
          <w:lang w:val="fr-BE"/>
        </w:rPr>
      </w:pPr>
    </w:p>
    <w:p w:rsidR="00095E48" w:rsidRDefault="00095E48" w:rsidP="00BE0E1B">
      <w:pPr>
        <w:rPr>
          <w:lang w:val="fr-BE"/>
        </w:rPr>
      </w:pPr>
    </w:p>
    <w:p w:rsidR="00095E48" w:rsidRDefault="00095E48"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7723D" w:rsidRPr="00EC3CA3" w:rsidTr="00EC3CA3">
        <w:tc>
          <w:tcPr>
            <w:tcW w:w="8856" w:type="dxa"/>
            <w:shd w:val="clear" w:color="auto" w:fill="auto"/>
          </w:tcPr>
          <w:p w:rsidR="0087723D" w:rsidRPr="00EC3CA3" w:rsidRDefault="0087723D" w:rsidP="0087723D">
            <w:pPr>
              <w:rPr>
                <w:rFonts w:ascii="Arial" w:hAnsi="Arial" w:cs="Arial"/>
                <w:szCs w:val="20"/>
                <w:lang w:val="fr-BE"/>
              </w:rPr>
            </w:pPr>
            <w:r w:rsidRPr="00EC3CA3">
              <w:rPr>
                <w:rFonts w:ascii="Arial" w:hAnsi="Arial" w:cs="Arial"/>
                <w:szCs w:val="20"/>
                <w:lang w:val="fr-BE"/>
              </w:rPr>
              <w:t>Chers clients,</w:t>
            </w:r>
          </w:p>
          <w:p w:rsidR="0087723D" w:rsidRPr="00EC3CA3" w:rsidRDefault="0087723D" w:rsidP="0087723D">
            <w:pPr>
              <w:rPr>
                <w:rFonts w:ascii="Arial" w:hAnsi="Arial" w:cs="Arial"/>
                <w:szCs w:val="20"/>
                <w:lang w:val="fr-BE"/>
              </w:rPr>
            </w:pPr>
          </w:p>
          <w:p w:rsidR="0087723D" w:rsidRPr="00EC3CA3" w:rsidRDefault="0087723D" w:rsidP="0087723D">
            <w:pPr>
              <w:rPr>
                <w:rFonts w:ascii="Arial" w:hAnsi="Arial" w:cs="Arial"/>
                <w:szCs w:val="20"/>
                <w:lang w:val="fr-BE"/>
              </w:rPr>
            </w:pPr>
            <w:r w:rsidRPr="00EC3CA3">
              <w:rPr>
                <w:rFonts w:ascii="Arial" w:hAnsi="Arial" w:cs="Arial"/>
                <w:szCs w:val="20"/>
                <w:lang w:val="fr-BE"/>
              </w:rPr>
              <w:t>Vous trouverez ci-après une analyse technique des statistiques de l’application Absentéisme.</w:t>
            </w:r>
          </w:p>
          <w:p w:rsidR="0087723D" w:rsidRPr="00EC3CA3" w:rsidRDefault="0087723D" w:rsidP="0087723D">
            <w:pPr>
              <w:rPr>
                <w:rFonts w:ascii="Arial" w:hAnsi="Arial" w:cs="Arial"/>
                <w:szCs w:val="20"/>
                <w:lang w:val="fr-BE"/>
              </w:rPr>
            </w:pPr>
            <w:r w:rsidRPr="00EC3CA3">
              <w:rPr>
                <w:rFonts w:ascii="Arial" w:hAnsi="Arial" w:cs="Arial"/>
                <w:szCs w:val="20"/>
                <w:lang w:val="fr-BE"/>
              </w:rPr>
              <w:t>Celle-ci vous permettra de mieux comprendre d’où proviennent les chiffres, quels sont les critères pris en compte.</w:t>
            </w:r>
          </w:p>
          <w:p w:rsidR="0087723D" w:rsidRPr="00EC3CA3" w:rsidRDefault="0087723D" w:rsidP="0087723D">
            <w:pPr>
              <w:rPr>
                <w:rFonts w:ascii="Arial" w:hAnsi="Arial" w:cs="Arial"/>
                <w:szCs w:val="20"/>
                <w:lang w:val="fr-BE"/>
              </w:rPr>
            </w:pPr>
          </w:p>
          <w:p w:rsidR="0087723D" w:rsidRPr="00EC3CA3" w:rsidRDefault="0087723D" w:rsidP="0087723D">
            <w:pPr>
              <w:rPr>
                <w:rFonts w:ascii="Arial" w:hAnsi="Arial" w:cs="Arial"/>
                <w:szCs w:val="20"/>
                <w:lang w:val="fr-BE"/>
              </w:rPr>
            </w:pPr>
            <w:r w:rsidRPr="00EC3CA3">
              <w:rPr>
                <w:rFonts w:ascii="Arial" w:hAnsi="Arial" w:cs="Arial"/>
                <w:szCs w:val="20"/>
                <w:lang w:val="fr-BE"/>
              </w:rPr>
              <w:t xml:space="preserve">Ce manuel est basé sur une série de questions-réponses, bien entendu, si d’autres questions vous venaient à l’esprit, n’hésitez pas à nous contacter à l’adresse mail </w:t>
            </w:r>
            <w:hyperlink r:id="rId41" w:history="1">
              <w:r w:rsidRPr="00EC3CA3">
                <w:rPr>
                  <w:rStyle w:val="Lienhypertexte"/>
                  <w:rFonts w:ascii="Arial" w:hAnsi="Arial" w:cs="Arial"/>
                  <w:szCs w:val="20"/>
                  <w:lang w:val="fr-BE"/>
                </w:rPr>
                <w:t>absenteisme@health.fgov.be</w:t>
              </w:r>
            </w:hyperlink>
            <w:r w:rsidRPr="00EC3CA3">
              <w:rPr>
                <w:rFonts w:ascii="Arial" w:hAnsi="Arial" w:cs="Arial"/>
                <w:szCs w:val="20"/>
                <w:lang w:val="fr-BE"/>
              </w:rPr>
              <w:t xml:space="preserve"> ou </w:t>
            </w:r>
            <w:hyperlink r:id="rId42" w:history="1">
              <w:r w:rsidRPr="00EC3CA3">
                <w:rPr>
                  <w:rStyle w:val="Lienhypertexte"/>
                  <w:rFonts w:ascii="Arial" w:hAnsi="Arial" w:cs="Arial"/>
                  <w:szCs w:val="20"/>
                  <w:lang w:val="fr-BE"/>
                </w:rPr>
                <w:t>pascal.cabo@health.fgov.be</w:t>
              </w:r>
            </w:hyperlink>
          </w:p>
          <w:p w:rsidR="0087723D" w:rsidRPr="00EC3CA3" w:rsidRDefault="0087723D" w:rsidP="00BE0E1B">
            <w:pPr>
              <w:rPr>
                <w:lang w:val="fr-BE"/>
              </w:rPr>
            </w:pPr>
          </w:p>
        </w:tc>
      </w:tr>
    </w:tbl>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p>
    <w:p w:rsidR="0087723D" w:rsidRDefault="0087723D" w:rsidP="00BE0E1B">
      <w:pPr>
        <w:rPr>
          <w:lang w:val="fr-BE"/>
        </w:rPr>
      </w:pPr>
      <w:r>
        <w:rPr>
          <w:lang w:val="fr-BE"/>
        </w:rPr>
        <w:br w:type="page"/>
      </w:r>
    </w:p>
    <w:p w:rsidR="0087723D" w:rsidRDefault="0087723D"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7723D" w:rsidRPr="00EC3CA3" w:rsidTr="00EC3CA3">
        <w:tc>
          <w:tcPr>
            <w:tcW w:w="8856" w:type="dxa"/>
            <w:shd w:val="clear" w:color="auto" w:fill="auto"/>
          </w:tcPr>
          <w:p w:rsidR="0087723D" w:rsidRPr="00EC3CA3" w:rsidRDefault="0087723D" w:rsidP="00BE0E1B">
            <w:pPr>
              <w:rPr>
                <w:lang w:val="fr-BE"/>
              </w:rPr>
            </w:pPr>
          </w:p>
          <w:p w:rsidR="0087723D" w:rsidRPr="00EC3CA3" w:rsidRDefault="0087723D" w:rsidP="00EC3CA3">
            <w:pPr>
              <w:numPr>
                <w:ilvl w:val="0"/>
                <w:numId w:val="9"/>
              </w:numPr>
              <w:rPr>
                <w:rFonts w:ascii="Arial" w:hAnsi="Arial" w:cs="Arial"/>
                <w:szCs w:val="20"/>
                <w:lang w:val="fr-BE"/>
              </w:rPr>
            </w:pPr>
            <w:r w:rsidRPr="00EC3CA3">
              <w:rPr>
                <w:rFonts w:ascii="Arial" w:hAnsi="Arial" w:cs="Arial"/>
                <w:szCs w:val="20"/>
                <w:lang w:val="fr-BE"/>
              </w:rPr>
              <w:t>Sur quelles données de la database sont basés les rapports (certificats/absences) ?</w:t>
            </w:r>
          </w:p>
          <w:p w:rsidR="0087723D" w:rsidRPr="00EC3CA3" w:rsidRDefault="0087723D" w:rsidP="0087723D">
            <w:pPr>
              <w:rPr>
                <w:rFonts w:ascii="Arial" w:hAnsi="Arial" w:cs="Arial"/>
                <w:szCs w:val="20"/>
                <w:lang w:val="fr-BE"/>
              </w:rPr>
            </w:pPr>
          </w:p>
          <w:p w:rsidR="0087723D" w:rsidRPr="00EC3CA3" w:rsidRDefault="0087723D" w:rsidP="00EC3CA3">
            <w:pPr>
              <w:ind w:left="900"/>
              <w:rPr>
                <w:rFonts w:ascii="Arial" w:hAnsi="Arial" w:cs="Arial"/>
                <w:color w:val="FF0000"/>
                <w:szCs w:val="20"/>
                <w:lang w:val="fr-BE"/>
              </w:rPr>
            </w:pPr>
            <w:r w:rsidRPr="00EC3CA3">
              <w:rPr>
                <w:rFonts w:ascii="Arial" w:hAnsi="Arial" w:cs="Arial"/>
                <w:color w:val="FF0000"/>
                <w:szCs w:val="20"/>
                <w:lang w:val="fr-BE"/>
              </w:rPr>
              <w:t>Les données utilisées pour les rapports statistiques sont les absences</w:t>
            </w:r>
          </w:p>
          <w:p w:rsidR="0087723D" w:rsidRPr="00EC3CA3" w:rsidRDefault="0087723D" w:rsidP="00EC3CA3">
            <w:pPr>
              <w:ind w:left="900"/>
              <w:rPr>
                <w:rFonts w:ascii="Arial" w:hAnsi="Arial" w:cs="Arial"/>
                <w:color w:val="FF0000"/>
                <w:szCs w:val="20"/>
                <w:lang w:val="fr-BE"/>
              </w:rPr>
            </w:pPr>
          </w:p>
          <w:p w:rsidR="0087723D" w:rsidRPr="00EC3CA3" w:rsidRDefault="0087723D" w:rsidP="00EC3CA3">
            <w:pPr>
              <w:numPr>
                <w:ilvl w:val="0"/>
                <w:numId w:val="9"/>
              </w:numPr>
              <w:rPr>
                <w:rFonts w:ascii="Arial" w:hAnsi="Arial" w:cs="Arial"/>
                <w:szCs w:val="20"/>
                <w:lang w:val="fr-BE"/>
              </w:rPr>
            </w:pPr>
            <w:r w:rsidRPr="00EC3CA3">
              <w:rPr>
                <w:rFonts w:ascii="Arial" w:hAnsi="Arial" w:cs="Arial"/>
                <w:szCs w:val="20"/>
                <w:lang w:val="fr-BE"/>
              </w:rPr>
              <w:t xml:space="preserve">Comment </w:t>
            </w:r>
            <w:r w:rsidR="00BC512C" w:rsidRPr="00EC3CA3">
              <w:rPr>
                <w:rFonts w:ascii="Arial" w:hAnsi="Arial" w:cs="Arial"/>
                <w:szCs w:val="20"/>
                <w:lang w:val="fr-BE"/>
              </w:rPr>
              <w:t>arrive-t-on</w:t>
            </w:r>
            <w:r w:rsidRPr="00EC3CA3">
              <w:rPr>
                <w:rFonts w:ascii="Arial" w:hAnsi="Arial" w:cs="Arial"/>
                <w:szCs w:val="20"/>
                <w:lang w:val="fr-BE"/>
              </w:rPr>
              <w:t xml:space="preserve"> au nombre de membre du personnel (qui entre en considération, qui pas et sur base de quels critères ?)</w:t>
            </w:r>
          </w:p>
          <w:p w:rsidR="0087723D" w:rsidRPr="00EC3CA3" w:rsidRDefault="0087723D" w:rsidP="0087723D">
            <w:pPr>
              <w:rPr>
                <w:rFonts w:ascii="Arial" w:hAnsi="Arial" w:cs="Arial"/>
                <w:szCs w:val="20"/>
                <w:lang w:val="fr-BE"/>
              </w:rPr>
            </w:pPr>
          </w:p>
          <w:p w:rsidR="0087723D" w:rsidRPr="00EC3CA3" w:rsidRDefault="0087723D" w:rsidP="00EC3CA3">
            <w:pPr>
              <w:ind w:left="900"/>
              <w:rPr>
                <w:rFonts w:ascii="Arial" w:hAnsi="Arial" w:cs="Arial"/>
                <w:color w:val="FF0000"/>
                <w:szCs w:val="20"/>
                <w:lang w:val="fr-BE"/>
              </w:rPr>
            </w:pPr>
            <w:r w:rsidRPr="00EC3CA3">
              <w:rPr>
                <w:rFonts w:ascii="Arial" w:hAnsi="Arial" w:cs="Arial"/>
                <w:color w:val="FF0000"/>
                <w:szCs w:val="20"/>
                <w:lang w:val="fr-BE"/>
              </w:rPr>
              <w:t>Seuls les membres du personnel actifs  sont pris en considération.</w:t>
            </w:r>
          </w:p>
          <w:p w:rsidR="0087723D" w:rsidRPr="00EC3CA3" w:rsidRDefault="0087723D" w:rsidP="00EC3CA3">
            <w:pPr>
              <w:ind w:left="900"/>
              <w:rPr>
                <w:rFonts w:ascii="Arial" w:hAnsi="Arial" w:cs="Arial"/>
                <w:color w:val="FF0000"/>
                <w:szCs w:val="20"/>
                <w:lang w:val="fr-BE"/>
              </w:rPr>
            </w:pPr>
          </w:p>
          <w:p w:rsidR="0087723D" w:rsidRPr="00EC3CA3" w:rsidRDefault="0087723D" w:rsidP="00EC3CA3">
            <w:pPr>
              <w:numPr>
                <w:ilvl w:val="0"/>
                <w:numId w:val="9"/>
              </w:numPr>
              <w:rPr>
                <w:rFonts w:ascii="Arial" w:hAnsi="Arial" w:cs="Arial"/>
                <w:szCs w:val="20"/>
                <w:lang w:val="fr-BE"/>
              </w:rPr>
            </w:pPr>
            <w:r w:rsidRPr="00EC3CA3">
              <w:rPr>
                <w:rFonts w:ascii="Arial" w:hAnsi="Arial" w:cs="Arial"/>
                <w:szCs w:val="20"/>
                <w:lang w:val="fr-BE"/>
              </w:rPr>
              <w:t xml:space="preserve">Comment </w:t>
            </w:r>
            <w:r w:rsidR="00BC512C" w:rsidRPr="00EC3CA3">
              <w:rPr>
                <w:rFonts w:ascii="Arial" w:hAnsi="Arial" w:cs="Arial"/>
                <w:szCs w:val="20"/>
                <w:lang w:val="fr-BE"/>
              </w:rPr>
              <w:t>arrive-t-on</w:t>
            </w:r>
            <w:r w:rsidRPr="00EC3CA3">
              <w:rPr>
                <w:rFonts w:ascii="Arial" w:hAnsi="Arial" w:cs="Arial"/>
                <w:szCs w:val="20"/>
                <w:lang w:val="fr-BE"/>
              </w:rPr>
              <w:t xml:space="preserve"> au nombre d’ ETP ? </w:t>
            </w:r>
          </w:p>
          <w:p w:rsidR="0087723D" w:rsidRPr="00EC3CA3" w:rsidRDefault="0087723D" w:rsidP="00EC3CA3">
            <w:pPr>
              <w:ind w:left="180"/>
              <w:rPr>
                <w:rFonts w:ascii="Arial" w:hAnsi="Arial" w:cs="Arial"/>
                <w:szCs w:val="20"/>
                <w:lang w:val="fr-BE"/>
              </w:rPr>
            </w:pPr>
          </w:p>
          <w:p w:rsidR="0087723D" w:rsidRPr="00EC3CA3" w:rsidRDefault="0087723D" w:rsidP="00EC3CA3">
            <w:pPr>
              <w:ind w:left="900"/>
              <w:rPr>
                <w:rFonts w:ascii="Arial" w:hAnsi="Arial" w:cs="Arial"/>
                <w:color w:val="FF0000"/>
                <w:szCs w:val="20"/>
                <w:lang w:val="fr-BE"/>
              </w:rPr>
            </w:pPr>
            <w:r w:rsidRPr="00EC3CA3">
              <w:rPr>
                <w:rFonts w:ascii="Arial" w:hAnsi="Arial" w:cs="Arial"/>
                <w:color w:val="FF0000"/>
                <w:szCs w:val="20"/>
                <w:lang w:val="fr-BE"/>
              </w:rPr>
              <w:t>Pour le calcul du nombre d’ETP, on regarde s’il existe une proportion réelle de contrat indiquée dans le champ correspondant.</w:t>
            </w:r>
          </w:p>
          <w:p w:rsidR="0087723D" w:rsidRPr="00EC3CA3" w:rsidRDefault="0087723D" w:rsidP="0087723D">
            <w:pPr>
              <w:rPr>
                <w:rFonts w:ascii="Arial" w:hAnsi="Arial" w:cs="Arial"/>
                <w:color w:val="FF0000"/>
                <w:szCs w:val="20"/>
                <w:lang w:val="fr-BE"/>
              </w:rPr>
            </w:pP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 xml:space="preserve">Si oui, on calcule la proportion de contrat </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 xml:space="preserve">exemple : je suis en 4/5, et je vais en ½ -&gt; </w:t>
            </w:r>
          </w:p>
          <w:p w:rsidR="0087723D" w:rsidRPr="00EC3CA3" w:rsidRDefault="0087723D" w:rsidP="00EC3CA3">
            <w:pPr>
              <w:ind w:left="2160"/>
              <w:rPr>
                <w:rFonts w:ascii="Arial" w:hAnsi="Arial" w:cs="Arial"/>
                <w:color w:val="FF0000"/>
                <w:szCs w:val="20"/>
                <w:lang w:val="fr-BE"/>
              </w:rPr>
            </w:pPr>
            <w:r w:rsidRPr="00EC3CA3">
              <w:rPr>
                <w:rFonts w:ascii="Arial" w:hAnsi="Arial" w:cs="Arial"/>
                <w:color w:val="FF0000"/>
                <w:szCs w:val="20"/>
                <w:lang w:val="fr-BE"/>
              </w:rPr>
              <w:t>La proportion de contrat est donc de 4/5.</w:t>
            </w:r>
          </w:p>
          <w:p w:rsidR="0087723D" w:rsidRPr="00EC3CA3" w:rsidRDefault="0087723D" w:rsidP="00EC3CA3">
            <w:pPr>
              <w:ind w:left="2160"/>
              <w:rPr>
                <w:rFonts w:ascii="Arial" w:hAnsi="Arial" w:cs="Arial"/>
                <w:color w:val="FF0000"/>
                <w:szCs w:val="20"/>
                <w:lang w:val="fr-BE"/>
              </w:rPr>
            </w:pPr>
            <w:r w:rsidRPr="00EC3CA3">
              <w:rPr>
                <w:rFonts w:ascii="Arial" w:hAnsi="Arial" w:cs="Arial"/>
                <w:color w:val="FF0000"/>
                <w:szCs w:val="20"/>
                <w:lang w:val="fr-BE"/>
              </w:rPr>
              <w:t>La proportion réelle sera donc de ½ X 5/4 = 5/8.</w:t>
            </w:r>
          </w:p>
          <w:p w:rsidR="0087723D" w:rsidRPr="00EC3CA3" w:rsidRDefault="0087723D" w:rsidP="00EC3CA3">
            <w:pPr>
              <w:ind w:left="2160"/>
              <w:rPr>
                <w:rFonts w:ascii="Arial" w:hAnsi="Arial" w:cs="Arial"/>
                <w:color w:val="FF0000"/>
                <w:szCs w:val="20"/>
                <w:lang w:val="fr-BE"/>
              </w:rPr>
            </w:pPr>
            <w:r w:rsidRPr="00EC3CA3">
              <w:rPr>
                <w:rFonts w:ascii="Arial" w:hAnsi="Arial" w:cs="Arial"/>
                <w:color w:val="FF0000"/>
                <w:szCs w:val="20"/>
                <w:lang w:val="fr-BE"/>
              </w:rPr>
              <w:t>Dans le rapport, l’ETP sera de ½.( 4/5 X 5/4 X ½).</w:t>
            </w:r>
          </w:p>
          <w:p w:rsidR="0087723D" w:rsidRPr="00EC3CA3" w:rsidRDefault="0087723D" w:rsidP="00EC3CA3">
            <w:pPr>
              <w:ind w:left="180"/>
              <w:rPr>
                <w:rFonts w:ascii="Arial" w:hAnsi="Arial" w:cs="Arial"/>
                <w:szCs w:val="20"/>
                <w:lang w:val="fr-BE"/>
              </w:rPr>
            </w:pPr>
          </w:p>
          <w:p w:rsidR="0087723D" w:rsidRPr="00EC3CA3" w:rsidRDefault="0087723D" w:rsidP="00EC3CA3">
            <w:pPr>
              <w:numPr>
                <w:ilvl w:val="0"/>
                <w:numId w:val="9"/>
              </w:numPr>
              <w:rPr>
                <w:rFonts w:ascii="Arial" w:hAnsi="Arial" w:cs="Arial"/>
                <w:szCs w:val="20"/>
                <w:lang w:val="fr-BE"/>
              </w:rPr>
            </w:pPr>
            <w:r w:rsidRPr="00EC3CA3">
              <w:rPr>
                <w:rFonts w:ascii="Arial" w:hAnsi="Arial" w:cs="Arial"/>
                <w:szCs w:val="20"/>
                <w:lang w:val="fr-BE"/>
              </w:rPr>
              <w:t xml:space="preserve">   Comment </w:t>
            </w:r>
            <w:r w:rsidR="00BC512C" w:rsidRPr="00EC3CA3">
              <w:rPr>
                <w:rFonts w:ascii="Arial" w:hAnsi="Arial" w:cs="Arial"/>
                <w:szCs w:val="20"/>
                <w:lang w:val="fr-BE"/>
              </w:rPr>
              <w:t>arrive-t-on</w:t>
            </w:r>
            <w:r w:rsidRPr="00EC3CA3">
              <w:rPr>
                <w:rFonts w:ascii="Arial" w:hAnsi="Arial" w:cs="Arial"/>
                <w:szCs w:val="20"/>
                <w:lang w:val="fr-BE"/>
              </w:rPr>
              <w:t xml:space="preserve"> au nombre d’absents : </w:t>
            </w:r>
          </w:p>
          <w:p w:rsidR="0087723D" w:rsidRPr="00EC3CA3" w:rsidRDefault="0087723D" w:rsidP="0087723D">
            <w:pPr>
              <w:rPr>
                <w:rFonts w:ascii="Arial" w:hAnsi="Arial" w:cs="Arial"/>
                <w:color w:val="FF0000"/>
                <w:szCs w:val="20"/>
                <w:lang w:val="fr-BE"/>
              </w:rPr>
            </w:pP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va rechercher les absences sur base des déclarations d’absence et non pas      sur base des attestations (certificats).</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reprend l’ensemble des absences dont au moins un jour porte sur la période calculée + 20 jours dans le passé afin de faire les tests sur les nouvelles déclarations cfr supra.</w:t>
            </w:r>
          </w:p>
          <w:p w:rsidR="0087723D" w:rsidRPr="00EC3CA3" w:rsidRDefault="0087723D" w:rsidP="00EC3CA3">
            <w:pPr>
              <w:ind w:left="1410"/>
              <w:rPr>
                <w:rFonts w:ascii="Arial" w:hAnsi="Arial" w:cs="Arial"/>
                <w:color w:val="FF0000"/>
                <w:szCs w:val="20"/>
                <w:lang w:val="fr-BE"/>
              </w:rPr>
            </w:pPr>
            <w:r w:rsidRPr="00EC3CA3">
              <w:rPr>
                <w:rFonts w:ascii="Arial" w:hAnsi="Arial" w:cs="Arial"/>
                <w:color w:val="FF0000"/>
                <w:szCs w:val="20"/>
                <w:lang w:val="fr-BE"/>
              </w:rPr>
              <w:t>On filtre sur le champ type d’absence en fonction de la définition de l’absentéisme.</w:t>
            </w:r>
          </w:p>
          <w:p w:rsidR="0087723D" w:rsidRPr="00EC3CA3" w:rsidRDefault="0087723D" w:rsidP="0087723D">
            <w:pPr>
              <w:rPr>
                <w:rFonts w:ascii="Arial" w:hAnsi="Arial" w:cs="Arial"/>
                <w:color w:val="FF0000"/>
                <w:szCs w:val="20"/>
                <w:lang w:val="fr-BE"/>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3196"/>
              <w:gridCol w:w="873"/>
            </w:tblGrid>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Type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Définition</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def abs</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514</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Maladie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515</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Maladie liée à l'état de grossesse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516</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Disponibilité</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517</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Maladie grave et de longue durée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518</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Congé de maternité</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N</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520</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Accident de travail</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N</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521</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Maladie professionnelle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N</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525</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Absence à charge de la mutuelle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526</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Hospitalisation</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Y</w:t>
                  </w:r>
                </w:p>
              </w:tc>
            </w:tr>
            <w:tr w:rsidR="0087723D" w:rsidRPr="00EC3CA3" w:rsidTr="00EC3CA3">
              <w:tc>
                <w:tcPr>
                  <w:tcW w:w="1405" w:type="dxa"/>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527</w:t>
                  </w:r>
                </w:p>
              </w:tc>
              <w:tc>
                <w:tcPr>
                  <w:tcW w:w="0" w:type="auto"/>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Erreur encodage</w:t>
                  </w:r>
                </w:p>
              </w:tc>
              <w:tc>
                <w:tcPr>
                  <w:tcW w:w="0" w:type="auto"/>
                  <w:shd w:val="clear" w:color="auto" w:fill="auto"/>
                </w:tcPr>
                <w:p w:rsidR="0087723D" w:rsidRPr="00EC3CA3" w:rsidRDefault="0087723D" w:rsidP="00EC3CA3">
                  <w:pPr>
                    <w:jc w:val="center"/>
                    <w:rPr>
                      <w:rFonts w:ascii="Arial" w:hAnsi="Arial" w:cs="Arial"/>
                      <w:color w:val="FF0000"/>
                      <w:szCs w:val="20"/>
                      <w:lang w:val="fr-BE"/>
                    </w:rPr>
                  </w:pPr>
                  <w:r w:rsidRPr="00EC3CA3">
                    <w:rPr>
                      <w:rFonts w:ascii="Arial" w:hAnsi="Arial" w:cs="Arial"/>
                      <w:color w:val="FF0000"/>
                      <w:szCs w:val="20"/>
                      <w:lang w:val="fr-BE"/>
                    </w:rPr>
                    <w:t>N</w:t>
                  </w:r>
                </w:p>
              </w:tc>
            </w:tr>
          </w:tbl>
          <w:p w:rsidR="0087723D" w:rsidRPr="00EC3CA3" w:rsidRDefault="0087723D" w:rsidP="0087723D">
            <w:pPr>
              <w:rPr>
                <w:rFonts w:ascii="Arial" w:hAnsi="Arial" w:cs="Arial"/>
                <w:color w:val="FF0000"/>
                <w:szCs w:val="20"/>
                <w:lang w:val="fr-BE"/>
              </w:rPr>
            </w:pP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lang w:val="fr-BE"/>
              </w:rPr>
              <w:t>A partir de là, on crée une table qui reprend la situation de chaque agent par jour, avec un champ absent ou non toujours sur base des déclarations.</w:t>
            </w: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lang w:val="fr-BE"/>
              </w:rPr>
              <w:t>On regarde pour chaque absence s’il y a bien au moins neuf jours ouvrables entre deux déclarations si c’est le cas alors on met le champ  de déclaration de nouvelle absence (new_abs) à 1.</w:t>
            </w:r>
          </w:p>
          <w:p w:rsidR="0087723D" w:rsidRPr="00EC3CA3" w:rsidRDefault="0087723D" w:rsidP="00EC3CA3">
            <w:pPr>
              <w:ind w:left="1350"/>
              <w:rPr>
                <w:rFonts w:ascii="Arial" w:hAnsi="Arial" w:cs="Arial"/>
                <w:color w:val="FF0000"/>
                <w:szCs w:val="20"/>
                <w:lang w:val="fr-BE"/>
              </w:rPr>
            </w:pPr>
          </w:p>
          <w:p w:rsidR="0087723D" w:rsidRPr="00EC3CA3" w:rsidRDefault="0087723D" w:rsidP="0087723D">
            <w:pPr>
              <w:rPr>
                <w:lang w:val="fr-BE"/>
              </w:rPr>
            </w:pPr>
            <w:r w:rsidRPr="00EC3CA3">
              <w:rPr>
                <w:rFonts w:ascii="Arial" w:hAnsi="Arial" w:cs="Arial"/>
                <w:color w:val="FF0000"/>
                <w:szCs w:val="20"/>
                <w:lang w:val="fr-BE"/>
              </w:rPr>
              <w:t>Ensuite, on utilise le champ de déclaration de nouvelle absence et on utilise encore la règle des 9 jours (rechute) pour définir les absences de plusieurs jours.</w:t>
            </w:r>
          </w:p>
        </w:tc>
      </w:tr>
    </w:tbl>
    <w:p w:rsidR="0087723D" w:rsidRDefault="0087723D" w:rsidP="00BE0E1B">
      <w:pPr>
        <w:rPr>
          <w:lang w:val="fr-BE"/>
        </w:rPr>
      </w:pPr>
    </w:p>
    <w:p w:rsidR="0087723D" w:rsidRDefault="0087723D"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7723D" w:rsidRPr="00EC3CA3" w:rsidTr="00EC3CA3">
        <w:tc>
          <w:tcPr>
            <w:tcW w:w="8856" w:type="dxa"/>
            <w:shd w:val="clear" w:color="auto" w:fill="auto"/>
          </w:tcPr>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 xml:space="preserve">Au niveau des agents : </w:t>
            </w:r>
          </w:p>
          <w:p w:rsidR="0087723D" w:rsidRPr="00EC3CA3" w:rsidRDefault="0087723D" w:rsidP="0087723D">
            <w:pPr>
              <w:rPr>
                <w:rFonts w:ascii="Arial" w:hAnsi="Arial" w:cs="Arial"/>
                <w:color w:val="FF0000"/>
                <w:szCs w:val="20"/>
                <w:lang w:val="fr-BE"/>
              </w:rPr>
            </w:pP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fait un compte distinct des agents dans la période, donc un agent est pris une seule fois en compte.</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joint les données des agents avec celles des absences.</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limite les données à la période stricte.</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On crée une table résumée par année, par mois, par organisation et par agent (ce qui permet de différentier les contrats dans plusieurs organisations).     On ajoute cette nouvelle table à la fin de la table précédente.</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En effet, on garde les données calculées à chaque fois, elles sont recalculées tous les jours jusqu’au dernier jour du mois suivant pour palier au retard d’envoi de données.</w:t>
            </w:r>
          </w:p>
          <w:p w:rsidR="0087723D" w:rsidRPr="00EC3CA3" w:rsidRDefault="0087723D" w:rsidP="0087723D">
            <w:pPr>
              <w:rPr>
                <w:rFonts w:ascii="Arial" w:hAnsi="Arial" w:cs="Arial"/>
                <w:color w:val="FF0000"/>
                <w:szCs w:val="20"/>
                <w:lang w:val="fr-BE"/>
              </w:rPr>
            </w:pPr>
            <w:r w:rsidRPr="00EC3CA3">
              <w:rPr>
                <w:rFonts w:ascii="Arial" w:hAnsi="Arial" w:cs="Arial"/>
                <w:color w:val="FF0000"/>
                <w:szCs w:val="20"/>
                <w:lang w:val="fr-BE"/>
              </w:rPr>
              <w:t xml:space="preserve">                        </w:t>
            </w:r>
          </w:p>
          <w:p w:rsidR="0087723D" w:rsidRPr="00EC3CA3" w:rsidRDefault="0087723D" w:rsidP="00EC3CA3">
            <w:pPr>
              <w:ind w:left="1440"/>
              <w:rPr>
                <w:rFonts w:ascii="Arial" w:hAnsi="Arial" w:cs="Arial"/>
                <w:color w:val="FF0000"/>
                <w:szCs w:val="20"/>
                <w:lang w:val="fr-BE"/>
              </w:rPr>
            </w:pPr>
            <w:r w:rsidRPr="00EC3CA3">
              <w:rPr>
                <w:rFonts w:ascii="Arial" w:hAnsi="Arial" w:cs="Arial"/>
                <w:color w:val="FF0000"/>
                <w:szCs w:val="20"/>
                <w:lang w:val="fr-BE"/>
              </w:rPr>
              <w:t>Lors de la création du rapport, pour chaque année, par mois, par organisation et par agent, on fait le calcul des absences au prorata en utilisant les données qui y corresponde (abs = abs*vte)</w:t>
            </w:r>
          </w:p>
          <w:p w:rsidR="0087723D" w:rsidRPr="00EC3CA3" w:rsidRDefault="0087723D" w:rsidP="00EC3CA3">
            <w:pPr>
              <w:ind w:left="1440"/>
              <w:rPr>
                <w:rFonts w:ascii="Arial" w:hAnsi="Arial" w:cs="Arial"/>
                <w:color w:val="FF0000"/>
                <w:szCs w:val="20"/>
                <w:lang w:val="fr-BE"/>
              </w:rPr>
            </w:pPr>
          </w:p>
          <w:p w:rsidR="0087723D" w:rsidRPr="00EC3CA3" w:rsidRDefault="0087723D" w:rsidP="0087723D">
            <w:pPr>
              <w:rPr>
                <w:rFonts w:ascii="Arial" w:hAnsi="Arial" w:cs="Arial"/>
                <w:color w:val="000080"/>
                <w:szCs w:val="20"/>
              </w:rPr>
            </w:pPr>
            <w:r w:rsidRPr="00EC3CA3">
              <w:rPr>
                <w:rFonts w:ascii="Arial" w:hAnsi="Arial" w:cs="Arial"/>
                <w:color w:val="000080"/>
                <w:szCs w:val="20"/>
              </w:rPr>
              <w:t xml:space="preserve">                        </w:t>
            </w:r>
          </w:p>
          <w:p w:rsidR="0087723D" w:rsidRDefault="0087723D" w:rsidP="00EC3CA3">
            <w:pPr>
              <w:pStyle w:val="Arial"/>
              <w:numPr>
                <w:ilvl w:val="0"/>
                <w:numId w:val="9"/>
              </w:numPr>
            </w:pPr>
            <w:r w:rsidRPr="0051159F">
              <w:t>Comment arrive-</w:t>
            </w:r>
            <w:r w:rsidR="00BC512C">
              <w:t>t</w:t>
            </w:r>
            <w:r w:rsidR="00BC512C" w:rsidRPr="0051159F">
              <w:t>-on</w:t>
            </w:r>
            <w:r w:rsidRPr="0051159F">
              <w:t xml:space="preserve">  </w:t>
            </w:r>
            <w:r>
              <w:t>au nombre de jours d’absentéisme ( quels jours entrent en considération : weekends, jours fériés, jours de ponts,… ?)</w:t>
            </w:r>
          </w:p>
          <w:p w:rsidR="0087723D" w:rsidRPr="00EC3CA3" w:rsidRDefault="0087723D" w:rsidP="00EC3CA3">
            <w:pPr>
              <w:ind w:left="675"/>
              <w:rPr>
                <w:rFonts w:ascii="Arial" w:hAnsi="Arial" w:cs="Arial"/>
                <w:color w:val="FF0000"/>
                <w:szCs w:val="20"/>
                <w:lang w:val="fr-BE"/>
              </w:rPr>
            </w:pPr>
          </w:p>
          <w:p w:rsidR="0087723D" w:rsidRPr="00EC3CA3" w:rsidRDefault="0087723D" w:rsidP="00EC3CA3">
            <w:pPr>
              <w:ind w:left="675"/>
              <w:rPr>
                <w:rFonts w:ascii="Arial" w:hAnsi="Arial" w:cs="Arial"/>
                <w:color w:val="FF0000"/>
                <w:szCs w:val="20"/>
                <w:lang w:val="fr-BE"/>
              </w:rPr>
            </w:pPr>
            <w:r w:rsidRPr="00EC3CA3">
              <w:rPr>
                <w:rFonts w:ascii="Arial" w:hAnsi="Arial" w:cs="Arial"/>
                <w:color w:val="FF0000"/>
                <w:szCs w:val="20"/>
                <w:lang w:val="fr-BE"/>
              </w:rPr>
              <w:t xml:space="preserve">Tous les jours sont pris en compte à l’exception des samedis et dimanches </w:t>
            </w:r>
          </w:p>
          <w:p w:rsidR="0087723D" w:rsidRPr="00EC3CA3" w:rsidRDefault="0087723D" w:rsidP="00EC3CA3">
            <w:pPr>
              <w:ind w:left="675"/>
              <w:rPr>
                <w:rFonts w:ascii="Arial" w:hAnsi="Arial" w:cs="Arial"/>
                <w:color w:val="FF0000"/>
                <w:szCs w:val="20"/>
                <w:lang w:val="fr-BE"/>
              </w:rPr>
            </w:pPr>
          </w:p>
          <w:p w:rsidR="0087723D" w:rsidRPr="00EC3CA3" w:rsidRDefault="0087723D" w:rsidP="00EC3CA3">
            <w:pPr>
              <w:ind w:left="675"/>
              <w:rPr>
                <w:rFonts w:ascii="Arial" w:hAnsi="Arial" w:cs="Arial"/>
                <w:color w:val="FF0000"/>
                <w:szCs w:val="20"/>
                <w:lang w:val="fr-BE"/>
              </w:rPr>
            </w:pPr>
          </w:p>
          <w:p w:rsidR="0087723D" w:rsidRPr="00EC3CA3" w:rsidRDefault="0087723D" w:rsidP="00EC3CA3">
            <w:pPr>
              <w:numPr>
                <w:ilvl w:val="0"/>
                <w:numId w:val="9"/>
              </w:numPr>
              <w:rPr>
                <w:rFonts w:ascii="Arial" w:hAnsi="Arial" w:cs="Arial"/>
                <w:color w:val="FF0000"/>
                <w:szCs w:val="20"/>
                <w:lang w:val="fr-BE"/>
              </w:rPr>
            </w:pPr>
            <w:bookmarkStart w:id="32" w:name="OLE_LINK1"/>
            <w:r w:rsidRPr="00EC3CA3">
              <w:rPr>
                <w:rFonts w:ascii="Arial" w:hAnsi="Arial" w:cs="Arial"/>
                <w:szCs w:val="20"/>
                <w:lang w:val="fr-BE"/>
              </w:rPr>
              <w:t xml:space="preserve">A quel moment les résultats de rapport ne changent plus, sur quelles données ceux-ci ont-ils été basés ? </w:t>
            </w:r>
          </w:p>
          <w:p w:rsidR="0087723D" w:rsidRPr="00EC3CA3" w:rsidRDefault="0087723D" w:rsidP="00EC3CA3">
            <w:pPr>
              <w:ind w:left="180"/>
              <w:rPr>
                <w:rFonts w:ascii="Arial" w:hAnsi="Arial" w:cs="Arial"/>
                <w:color w:val="FF0000"/>
                <w:szCs w:val="20"/>
                <w:lang w:val="fr-BE"/>
              </w:rPr>
            </w:pP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lang w:val="fr-BE"/>
              </w:rPr>
              <w:t>On calcule pour un mois les données et on fait le calcul une dernière fois le dernier jour du mois suivant.</w:t>
            </w:r>
          </w:p>
          <w:p w:rsidR="0087723D" w:rsidRPr="00EC3CA3" w:rsidRDefault="0087723D" w:rsidP="00EC3CA3">
            <w:pPr>
              <w:ind w:left="1350"/>
              <w:rPr>
                <w:rFonts w:ascii="Arial" w:hAnsi="Arial" w:cs="Arial"/>
                <w:color w:val="FF0000"/>
                <w:szCs w:val="20"/>
                <w:lang w:val="fr-BE"/>
              </w:rPr>
            </w:pP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u w:val="single"/>
                <w:lang w:val="fr-BE"/>
              </w:rPr>
              <w:t>Exemple</w:t>
            </w:r>
            <w:r w:rsidRPr="00EC3CA3">
              <w:rPr>
                <w:rFonts w:ascii="Arial" w:hAnsi="Arial" w:cs="Arial"/>
                <w:color w:val="FF0000"/>
                <w:szCs w:val="20"/>
                <w:lang w:val="fr-BE"/>
              </w:rPr>
              <w:t> : Les chiffres de septembre 2009 sont finalisés le 31 octobre 2009</w:t>
            </w:r>
          </w:p>
          <w:p w:rsidR="0087723D" w:rsidRPr="00EC3CA3" w:rsidRDefault="0087723D" w:rsidP="00EC3CA3">
            <w:pPr>
              <w:ind w:left="1350"/>
              <w:rPr>
                <w:rFonts w:ascii="Arial" w:hAnsi="Arial" w:cs="Arial"/>
                <w:color w:val="FF0000"/>
                <w:szCs w:val="20"/>
                <w:lang w:val="fr-BE"/>
              </w:rPr>
            </w:pP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lang w:val="fr-BE"/>
              </w:rPr>
              <w:t>Pour éviter les problèmes dus aux retards. De plus, le turnover du personnel ne doit pas jouer un grand rôle.</w:t>
            </w:r>
          </w:p>
          <w:bookmarkEnd w:id="32"/>
          <w:p w:rsidR="0087723D" w:rsidRPr="00EC3CA3" w:rsidRDefault="0087723D" w:rsidP="00EC3CA3">
            <w:pPr>
              <w:ind w:left="720" w:hanging="360"/>
              <w:rPr>
                <w:rFonts w:ascii="Arial" w:hAnsi="Arial" w:cs="Arial"/>
                <w:szCs w:val="20"/>
                <w:lang w:val="fr-BE"/>
              </w:rPr>
            </w:pPr>
          </w:p>
          <w:p w:rsidR="0087723D" w:rsidRPr="00EC3CA3" w:rsidRDefault="0087723D" w:rsidP="00EC3CA3">
            <w:pPr>
              <w:numPr>
                <w:ilvl w:val="0"/>
                <w:numId w:val="9"/>
              </w:numPr>
              <w:shd w:val="clear" w:color="auto" w:fill="FFFFFF"/>
              <w:spacing w:line="288" w:lineRule="atLeast"/>
              <w:rPr>
                <w:rFonts w:ascii="Arial" w:hAnsi="Arial" w:cs="Arial"/>
                <w:color w:val="000000"/>
                <w:sz w:val="26"/>
                <w:szCs w:val="26"/>
              </w:rPr>
            </w:pPr>
            <w:r w:rsidRPr="00EC3CA3">
              <w:rPr>
                <w:rFonts w:ascii="Arial" w:hAnsi="Arial" w:cs="Arial"/>
                <w:color w:val="000000"/>
                <w:szCs w:val="20"/>
              </w:rPr>
              <w:t>Quelle signification est donnée à la notion  jours d'absentéisme de 1 ou de plusieurs jours, de la fréquence moyenne et de la durée moyenne</w:t>
            </w:r>
            <w:r w:rsidRPr="00EC3CA3">
              <w:rPr>
                <w:rFonts w:ascii="Arial" w:hAnsi="Arial" w:cs="Arial"/>
                <w:color w:val="000000"/>
                <w:sz w:val="26"/>
                <w:szCs w:val="26"/>
              </w:rPr>
              <w:t>.</w:t>
            </w:r>
          </w:p>
          <w:p w:rsidR="0087723D" w:rsidRPr="00EC3CA3" w:rsidRDefault="0087723D" w:rsidP="00EC3CA3">
            <w:pPr>
              <w:ind w:left="1350"/>
              <w:rPr>
                <w:rFonts w:ascii="Arial" w:hAnsi="Arial" w:cs="Arial"/>
                <w:color w:val="FF0000"/>
                <w:szCs w:val="20"/>
              </w:rPr>
            </w:pP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lang w:val="fr-BE"/>
              </w:rPr>
              <w:t xml:space="preserve">Distinction cfr </w:t>
            </w:r>
            <w:r w:rsidR="006629B4" w:rsidRPr="00EC3CA3">
              <w:rPr>
                <w:rFonts w:ascii="Arial" w:hAnsi="Arial" w:cs="Arial"/>
                <w:color w:val="FF0000"/>
                <w:szCs w:val="20"/>
                <w:lang w:val="fr-BE"/>
              </w:rPr>
              <w:t>glossaire</w:t>
            </w:r>
            <w:r w:rsidRPr="00EC3CA3">
              <w:rPr>
                <w:rFonts w:ascii="Arial" w:hAnsi="Arial" w:cs="Arial"/>
                <w:color w:val="FF0000"/>
                <w:szCs w:val="20"/>
                <w:lang w:val="fr-BE"/>
              </w:rPr>
              <w:t>.</w:t>
            </w: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u w:val="single"/>
                <w:lang w:val="fr-BE"/>
              </w:rPr>
              <w:t>le calcul de la fréquence</w:t>
            </w:r>
            <w:r w:rsidRPr="00EC3CA3">
              <w:rPr>
                <w:rFonts w:ascii="Arial" w:hAnsi="Arial" w:cs="Arial"/>
                <w:color w:val="FF0000"/>
                <w:szCs w:val="20"/>
                <w:lang w:val="fr-BE"/>
              </w:rPr>
              <w:t> : est la somme des déclarations de nouvelles absences sur le nombre de personne total moyen</w:t>
            </w:r>
          </w:p>
          <w:p w:rsidR="0087723D" w:rsidRPr="00EC3CA3" w:rsidRDefault="0087723D" w:rsidP="00EC3CA3">
            <w:pPr>
              <w:ind w:left="1350"/>
              <w:rPr>
                <w:rFonts w:ascii="Arial" w:hAnsi="Arial" w:cs="Arial"/>
                <w:color w:val="FF0000"/>
                <w:szCs w:val="20"/>
                <w:lang w:val="fr-BE"/>
              </w:rPr>
            </w:pPr>
            <w:r w:rsidRPr="00EC3CA3">
              <w:rPr>
                <w:rFonts w:ascii="Arial" w:hAnsi="Arial" w:cs="Arial"/>
                <w:color w:val="FF0000"/>
                <w:szCs w:val="20"/>
                <w:u w:val="single"/>
                <w:lang w:val="fr-BE"/>
              </w:rPr>
              <w:t>Le calcul de la durée</w:t>
            </w:r>
            <w:r w:rsidRPr="00EC3CA3">
              <w:rPr>
                <w:rFonts w:ascii="Arial" w:hAnsi="Arial" w:cs="Arial"/>
                <w:color w:val="FF0000"/>
                <w:szCs w:val="20"/>
                <w:lang w:val="fr-BE"/>
              </w:rPr>
              <w:t> : est la somme des absences (attention avec le prorata) sur la somme des déclarations de nouvelles absences</w:t>
            </w:r>
          </w:p>
          <w:p w:rsidR="0087723D" w:rsidRPr="00EC3CA3" w:rsidRDefault="0087723D" w:rsidP="00EC3CA3">
            <w:pPr>
              <w:ind w:left="1350"/>
              <w:rPr>
                <w:rFonts w:ascii="Arial" w:hAnsi="Arial" w:cs="Arial"/>
                <w:color w:val="FF0000"/>
                <w:szCs w:val="20"/>
                <w:lang w:val="fr-BE"/>
              </w:rPr>
            </w:pPr>
          </w:p>
          <w:p w:rsidR="0087723D" w:rsidRPr="00EC3CA3" w:rsidRDefault="0087723D" w:rsidP="00EC3CA3">
            <w:pPr>
              <w:numPr>
                <w:ilvl w:val="0"/>
                <w:numId w:val="9"/>
              </w:numPr>
              <w:shd w:val="clear" w:color="auto" w:fill="FFFFFF"/>
              <w:spacing w:line="288" w:lineRule="atLeast"/>
              <w:rPr>
                <w:rFonts w:ascii="Arial" w:hAnsi="Arial" w:cs="Arial"/>
                <w:color w:val="000000"/>
                <w:szCs w:val="20"/>
              </w:rPr>
            </w:pPr>
            <w:r w:rsidRPr="00EC3CA3">
              <w:rPr>
                <w:rFonts w:ascii="Arial" w:hAnsi="Arial" w:cs="Arial"/>
                <w:color w:val="000000"/>
                <w:szCs w:val="20"/>
              </w:rPr>
              <w:t>Quelle est l’ancienneté des données utilisées dans les rapports ?</w:t>
            </w:r>
          </w:p>
          <w:p w:rsidR="0087723D" w:rsidRPr="00EC3CA3" w:rsidRDefault="0087723D" w:rsidP="0087723D">
            <w:pPr>
              <w:rPr>
                <w:lang w:val="fr-BE"/>
              </w:rPr>
            </w:pPr>
            <w:r w:rsidRPr="00EC3CA3">
              <w:rPr>
                <w:rFonts w:ascii="Arial" w:hAnsi="Arial" w:cs="Arial"/>
                <w:color w:val="FF0000"/>
                <w:szCs w:val="20"/>
                <w:lang w:val="fr-BE"/>
              </w:rPr>
              <w:t>Les données les plus anciennes datent du 01/01/2007 selon la base dont nous disposions à l’époque, néanmoins, la validité des résultats commence à partir du 01/01/2009 avec la mise en place de la table contenant les données calculées, ce qui permit de garder un historique et de diminuer de plusieurs minutes la génération d’un rapport pour arriver à le générer en une dizaine de secondes</w:t>
            </w:r>
            <w:r w:rsidRPr="00EC3CA3">
              <w:rPr>
                <w:rFonts w:ascii="Arial" w:hAnsi="Arial" w:cs="Arial"/>
                <w:color w:val="000080"/>
                <w:szCs w:val="20"/>
                <w:lang w:val="fr-BE"/>
              </w:rPr>
              <w:t>.</w:t>
            </w:r>
          </w:p>
        </w:tc>
      </w:tr>
    </w:tbl>
    <w:p w:rsidR="0087723D" w:rsidRDefault="0087723D" w:rsidP="00BE0E1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456A4" w:rsidRPr="00EC3CA3" w:rsidTr="00EC3CA3">
        <w:tc>
          <w:tcPr>
            <w:tcW w:w="8856" w:type="dxa"/>
            <w:shd w:val="clear" w:color="auto" w:fill="auto"/>
          </w:tcPr>
          <w:p w:rsidR="001456A4" w:rsidRPr="00EC3CA3" w:rsidRDefault="001456A4" w:rsidP="00BE0E1B">
            <w:pPr>
              <w:rPr>
                <w:lang w:val="fr-BE"/>
              </w:rPr>
            </w:pPr>
          </w:p>
          <w:p w:rsidR="001456A4" w:rsidRPr="00EC3CA3" w:rsidRDefault="001456A4" w:rsidP="00EC3CA3">
            <w:pPr>
              <w:numPr>
                <w:ilvl w:val="0"/>
                <w:numId w:val="9"/>
              </w:numPr>
              <w:shd w:val="clear" w:color="auto" w:fill="FFFFFF"/>
              <w:spacing w:line="288" w:lineRule="atLeast"/>
              <w:rPr>
                <w:sz w:val="14"/>
                <w:szCs w:val="14"/>
              </w:rPr>
            </w:pPr>
            <w:r w:rsidRPr="00EC3CA3">
              <w:rPr>
                <w:rFonts w:ascii="Arial" w:hAnsi="Arial" w:cs="Arial"/>
                <w:color w:val="000000"/>
                <w:szCs w:val="20"/>
              </w:rPr>
              <w:t xml:space="preserve">Que se passe-t’il dans le cas </w:t>
            </w:r>
            <w:r w:rsidR="00423F73" w:rsidRPr="00EC3CA3">
              <w:rPr>
                <w:rFonts w:ascii="Arial" w:hAnsi="Arial" w:cs="Arial"/>
                <w:color w:val="000000"/>
                <w:szCs w:val="20"/>
              </w:rPr>
              <w:t xml:space="preserve">d’un changement dans les données d’un agent ? </w:t>
            </w:r>
            <w:r w:rsidR="00423F73" w:rsidRPr="00EC3CA3">
              <w:rPr>
                <w:rFonts w:ascii="Arial" w:hAnsi="Arial" w:cs="Arial"/>
                <w:color w:val="000000"/>
                <w:szCs w:val="20"/>
              </w:rPr>
              <w:br/>
              <w:t xml:space="preserve">lors </w:t>
            </w:r>
            <w:r w:rsidRPr="00EC3CA3">
              <w:rPr>
                <w:rFonts w:ascii="Arial" w:hAnsi="Arial" w:cs="Arial"/>
                <w:color w:val="000000"/>
                <w:szCs w:val="20"/>
              </w:rPr>
              <w:t>d’une promotion, d’une nomination, d’un changement de département,…</w:t>
            </w:r>
            <w:r w:rsidRPr="00EC3CA3">
              <w:rPr>
                <w:sz w:val="14"/>
                <w:szCs w:val="14"/>
              </w:rPr>
              <w:t xml:space="preserve">          </w:t>
            </w:r>
          </w:p>
          <w:p w:rsidR="001456A4" w:rsidRPr="00EC3CA3" w:rsidRDefault="001456A4" w:rsidP="00EC3CA3">
            <w:pPr>
              <w:ind w:left="1080"/>
              <w:rPr>
                <w:rFonts w:ascii="Arial" w:hAnsi="Arial" w:cs="Arial"/>
                <w:color w:val="000080"/>
                <w:szCs w:val="20"/>
                <w:lang w:val="fr-BE"/>
              </w:rPr>
            </w:pPr>
          </w:p>
          <w:p w:rsidR="001456A4" w:rsidRPr="00EC3CA3" w:rsidRDefault="001456A4" w:rsidP="00EC3CA3">
            <w:pPr>
              <w:ind w:left="1080"/>
              <w:rPr>
                <w:rFonts w:ascii="Arial" w:hAnsi="Arial" w:cs="Arial"/>
                <w:color w:val="FF0000"/>
                <w:szCs w:val="20"/>
                <w:lang w:val="fr-BE"/>
              </w:rPr>
            </w:pPr>
            <w:r w:rsidRPr="00EC3CA3">
              <w:rPr>
                <w:rFonts w:ascii="Arial" w:hAnsi="Arial" w:cs="Arial"/>
                <w:color w:val="FF0000"/>
                <w:szCs w:val="20"/>
                <w:lang w:val="fr-BE"/>
              </w:rPr>
              <w:t>Comme on ne dispose que d’une ligne d’information par agent, le calcul est modifié dès que l’on reçoit les modifications, elles porteront donc sur le mois courant et le mois précédent étant donné que l’on doit finaliser les données du mois précédent.</w:t>
            </w:r>
          </w:p>
          <w:p w:rsidR="001456A4" w:rsidRPr="00EC3CA3" w:rsidRDefault="001456A4" w:rsidP="00BE0E1B">
            <w:pPr>
              <w:rPr>
                <w:lang w:val="fr-BE"/>
              </w:rPr>
            </w:pPr>
          </w:p>
        </w:tc>
      </w:tr>
    </w:tbl>
    <w:p w:rsidR="0087723D" w:rsidRPr="00BE0E1B" w:rsidRDefault="0087723D" w:rsidP="00BE0E1B">
      <w:pPr>
        <w:rPr>
          <w:lang w:val="fr-BE"/>
        </w:rPr>
      </w:pPr>
    </w:p>
    <w:sectPr w:rsidR="0087723D" w:rsidRPr="00BE0E1B" w:rsidSect="009718A0">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90" w:rsidRDefault="00946890">
      <w:r>
        <w:separator/>
      </w:r>
    </w:p>
  </w:endnote>
  <w:endnote w:type="continuationSeparator" w:id="0">
    <w:p w:rsidR="00946890" w:rsidRDefault="0094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0" w:rsidRPr="00F32D5F" w:rsidRDefault="00946890" w:rsidP="00F32D5F">
    <w:pPr>
      <w:pStyle w:val="Pieddepage"/>
      <w:jc w:val="center"/>
      <w:rPr>
        <w:rFonts w:ascii="Arial" w:hAnsi="Arial" w:cs="Arial"/>
        <w:sz w:val="16"/>
        <w:szCs w:val="16"/>
        <w:lang w:val="fr-BE"/>
      </w:rPr>
    </w:pPr>
    <w:r w:rsidRPr="00F32D5F">
      <w:rPr>
        <w:rFonts w:ascii="Arial" w:hAnsi="Arial" w:cs="Arial"/>
        <w:sz w:val="16"/>
        <w:szCs w:val="16"/>
        <w:lang w:val="fr-BE"/>
      </w:rPr>
      <w:t>Absentéisme – rapport statistiques</w:t>
    </w:r>
  </w:p>
  <w:p w:rsidR="00946890" w:rsidRPr="00F32D5F" w:rsidRDefault="00946890" w:rsidP="00F32D5F">
    <w:pPr>
      <w:pStyle w:val="Pieddepage"/>
      <w:jc w:val="center"/>
      <w:rPr>
        <w:rFonts w:ascii="Arial" w:hAnsi="Arial" w:cs="Arial"/>
        <w:sz w:val="16"/>
        <w:szCs w:val="16"/>
        <w:lang w:val="fr-BE"/>
      </w:rPr>
    </w:pPr>
    <w:r w:rsidRPr="00F32D5F">
      <w:rPr>
        <w:rFonts w:ascii="Arial" w:hAnsi="Arial" w:cs="Arial"/>
        <w:sz w:val="16"/>
        <w:szCs w:val="16"/>
        <w:lang w:val="fr-BE"/>
      </w:rPr>
      <w:t>Manuel utilisateur</w:t>
    </w:r>
    <w:r>
      <w:rPr>
        <w:rFonts w:ascii="Arial" w:hAnsi="Arial" w:cs="Arial"/>
        <w:sz w:val="16"/>
        <w:szCs w:val="16"/>
        <w:lang w:val="fr-BE"/>
      </w:rPr>
      <w:t xml:space="preserve"> FR</w:t>
    </w:r>
  </w:p>
  <w:p w:rsidR="00946890" w:rsidRDefault="00946890" w:rsidP="00F32D5F">
    <w:pPr>
      <w:pStyle w:val="Pieddepage"/>
      <w:jc w:val="center"/>
      <w:rPr>
        <w:rFonts w:ascii="Arial" w:hAnsi="Arial" w:cs="Arial"/>
        <w:sz w:val="16"/>
        <w:szCs w:val="16"/>
        <w:lang w:val="fr-BE"/>
      </w:rPr>
    </w:pPr>
    <w:r w:rsidRPr="00F32D5F">
      <w:rPr>
        <w:rFonts w:ascii="Arial" w:hAnsi="Arial" w:cs="Arial"/>
        <w:sz w:val="16"/>
        <w:szCs w:val="16"/>
        <w:lang w:val="fr-BE"/>
      </w:rPr>
      <w:t>Version 0.</w:t>
    </w:r>
    <w:r>
      <w:rPr>
        <w:rFonts w:ascii="Arial" w:hAnsi="Arial" w:cs="Arial"/>
        <w:sz w:val="16"/>
        <w:szCs w:val="16"/>
        <w:lang w:val="fr-BE"/>
      </w:rPr>
      <w:t>1</w:t>
    </w:r>
  </w:p>
  <w:p w:rsidR="00946890" w:rsidRPr="00F32D5F" w:rsidRDefault="00946890" w:rsidP="00F32D5F">
    <w:pPr>
      <w:pStyle w:val="Pieddepage"/>
      <w:jc w:val="center"/>
      <w:rPr>
        <w:rFonts w:ascii="Arial" w:hAnsi="Arial" w:cs="Arial"/>
        <w:sz w:val="16"/>
        <w:szCs w:val="16"/>
        <w:lang w:val="fr-BE"/>
      </w:rPr>
    </w:pPr>
    <w:r w:rsidRPr="00020149">
      <w:rPr>
        <w:rFonts w:ascii="Arial" w:hAnsi="Arial" w:cs="Arial"/>
        <w:sz w:val="16"/>
        <w:szCs w:val="16"/>
        <w:lang w:val="fr-BE"/>
      </w:rPr>
      <w:t xml:space="preserve">Page </w:t>
    </w:r>
    <w:r w:rsidRPr="00020149">
      <w:rPr>
        <w:rFonts w:ascii="Arial" w:hAnsi="Arial" w:cs="Arial"/>
        <w:sz w:val="16"/>
        <w:szCs w:val="16"/>
        <w:lang w:val="fr-BE"/>
      </w:rPr>
      <w:fldChar w:fldCharType="begin"/>
    </w:r>
    <w:r w:rsidRPr="00020149">
      <w:rPr>
        <w:rFonts w:ascii="Arial" w:hAnsi="Arial" w:cs="Arial"/>
        <w:sz w:val="16"/>
        <w:szCs w:val="16"/>
        <w:lang w:val="fr-BE"/>
      </w:rPr>
      <w:instrText xml:space="preserve"> PAGE </w:instrText>
    </w:r>
    <w:r w:rsidRPr="00020149">
      <w:rPr>
        <w:rFonts w:ascii="Arial" w:hAnsi="Arial" w:cs="Arial"/>
        <w:sz w:val="16"/>
        <w:szCs w:val="16"/>
        <w:lang w:val="fr-BE"/>
      </w:rPr>
      <w:fldChar w:fldCharType="separate"/>
    </w:r>
    <w:r w:rsidR="00567D20">
      <w:rPr>
        <w:rFonts w:ascii="Arial" w:hAnsi="Arial" w:cs="Arial"/>
        <w:noProof/>
        <w:sz w:val="16"/>
        <w:szCs w:val="16"/>
        <w:lang w:val="fr-BE"/>
      </w:rPr>
      <w:t>1</w:t>
    </w:r>
    <w:r w:rsidRPr="00020149">
      <w:rPr>
        <w:rFonts w:ascii="Arial" w:hAnsi="Arial" w:cs="Arial"/>
        <w:sz w:val="16"/>
        <w:szCs w:val="16"/>
        <w:lang w:val="fr-BE"/>
      </w:rPr>
      <w:fldChar w:fldCharType="end"/>
    </w:r>
    <w:r w:rsidRPr="00020149">
      <w:rPr>
        <w:rFonts w:ascii="Arial" w:hAnsi="Arial" w:cs="Arial"/>
        <w:sz w:val="16"/>
        <w:szCs w:val="16"/>
        <w:lang w:val="fr-BE"/>
      </w:rPr>
      <w:t xml:space="preserve"> sur </w:t>
    </w:r>
    <w:r w:rsidRPr="00020149">
      <w:rPr>
        <w:rFonts w:ascii="Arial" w:hAnsi="Arial" w:cs="Arial"/>
        <w:sz w:val="16"/>
        <w:szCs w:val="16"/>
        <w:lang w:val="fr-BE"/>
      </w:rPr>
      <w:fldChar w:fldCharType="begin"/>
    </w:r>
    <w:r w:rsidRPr="00020149">
      <w:rPr>
        <w:rFonts w:ascii="Arial" w:hAnsi="Arial" w:cs="Arial"/>
        <w:sz w:val="16"/>
        <w:szCs w:val="16"/>
        <w:lang w:val="fr-BE"/>
      </w:rPr>
      <w:instrText xml:space="preserve"> NUMPAGES </w:instrText>
    </w:r>
    <w:r w:rsidRPr="00020149">
      <w:rPr>
        <w:rFonts w:ascii="Arial" w:hAnsi="Arial" w:cs="Arial"/>
        <w:sz w:val="16"/>
        <w:szCs w:val="16"/>
        <w:lang w:val="fr-BE"/>
      </w:rPr>
      <w:fldChar w:fldCharType="separate"/>
    </w:r>
    <w:r w:rsidR="00567D20">
      <w:rPr>
        <w:rFonts w:ascii="Arial" w:hAnsi="Arial" w:cs="Arial"/>
        <w:noProof/>
        <w:sz w:val="16"/>
        <w:szCs w:val="16"/>
        <w:lang w:val="fr-BE"/>
      </w:rPr>
      <w:t>30</w:t>
    </w:r>
    <w:r w:rsidRPr="00020149">
      <w:rPr>
        <w:rFonts w:ascii="Arial" w:hAnsi="Arial" w:cs="Arial"/>
        <w:sz w:val="16"/>
        <w:szCs w:val="16"/>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90" w:rsidRDefault="00946890">
      <w:r>
        <w:separator/>
      </w:r>
    </w:p>
  </w:footnote>
  <w:footnote w:type="continuationSeparator" w:id="0">
    <w:p w:rsidR="00946890" w:rsidRDefault="0094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0" w:rsidRDefault="00946890">
    <w:pPr>
      <w:pStyle w:val="En-tte"/>
    </w:pPr>
    <w:r>
      <w:rPr>
        <w:noProof/>
        <w:u w:val="double"/>
        <w:lang w:val="fr-BE" w:eastAsia="fr-BE"/>
      </w:rPr>
      <w:drawing>
        <wp:inline distT="0" distB="0" distL="0" distR="0">
          <wp:extent cx="5486400" cy="571500"/>
          <wp:effectExtent l="0" t="0" r="0" b="0"/>
          <wp:docPr id="18369" name="Image 18369" descr="logo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75pt;height:19.5pt" o:bullet="t">
        <v:imagedata r:id="rId1" o:title=""/>
      </v:shape>
    </w:pict>
  </w:numPicBullet>
  <w:abstractNum w:abstractNumId="0" w15:restartNumberingAfterBreak="0">
    <w:nsid w:val="0D535DDF"/>
    <w:multiLevelType w:val="hybridMultilevel"/>
    <w:tmpl w:val="F796C956"/>
    <w:lvl w:ilvl="0" w:tplc="7B60ABE6">
      <w:start w:val="1"/>
      <w:numFmt w:val="decimal"/>
      <w:lvlText w:val="%1."/>
      <w:lvlJc w:val="left"/>
      <w:pPr>
        <w:tabs>
          <w:tab w:val="num" w:pos="900"/>
        </w:tabs>
        <w:ind w:left="900" w:hanging="360"/>
      </w:pPr>
      <w:rPr>
        <w:color w:val="auto"/>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2402A96"/>
    <w:multiLevelType w:val="hybridMultilevel"/>
    <w:tmpl w:val="CE0E8EE4"/>
    <w:lvl w:ilvl="0" w:tplc="7FB6FD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D59CE"/>
    <w:multiLevelType w:val="hybridMultilevel"/>
    <w:tmpl w:val="A4141F3E"/>
    <w:lvl w:ilvl="0" w:tplc="0409000F">
      <w:start w:val="1"/>
      <w:numFmt w:val="decimal"/>
      <w:lvlText w:val="%1."/>
      <w:lvlJc w:val="left"/>
      <w:pPr>
        <w:tabs>
          <w:tab w:val="num" w:pos="4140"/>
        </w:tabs>
        <w:ind w:left="41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DE1371"/>
    <w:multiLevelType w:val="hybridMultilevel"/>
    <w:tmpl w:val="DF30E2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9E93EB6"/>
    <w:multiLevelType w:val="hybridMultilevel"/>
    <w:tmpl w:val="91B09DCA"/>
    <w:lvl w:ilvl="0" w:tplc="156C1958">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AA07BCF"/>
    <w:multiLevelType w:val="hybridMultilevel"/>
    <w:tmpl w:val="05B2FE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0557A47"/>
    <w:multiLevelType w:val="hybridMultilevel"/>
    <w:tmpl w:val="27740112"/>
    <w:lvl w:ilvl="0" w:tplc="156C1958">
      <w:start w:val="1"/>
      <w:numFmt w:val="bullet"/>
      <w:lvlText w:val=""/>
      <w:lvlJc w:val="left"/>
      <w:pPr>
        <w:ind w:left="720" w:hanging="360"/>
      </w:pPr>
      <w:rPr>
        <w:rFonts w:ascii="Wingdings" w:hAnsi="Wingdings" w:hint="default"/>
        <w:color w:val="auto"/>
      </w:rPr>
    </w:lvl>
    <w:lvl w:ilvl="1" w:tplc="156C1958">
      <w:start w:val="1"/>
      <w:numFmt w:val="bullet"/>
      <w:lvlText w:val=""/>
      <w:lvlJc w:val="left"/>
      <w:pPr>
        <w:ind w:left="1440" w:hanging="360"/>
      </w:pPr>
      <w:rPr>
        <w:rFonts w:ascii="Wingdings" w:hAnsi="Wingdings"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D16B90"/>
    <w:multiLevelType w:val="hybridMultilevel"/>
    <w:tmpl w:val="81028A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6BE53A3"/>
    <w:multiLevelType w:val="hybridMultilevel"/>
    <w:tmpl w:val="AFB2AF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E7D60"/>
    <w:multiLevelType w:val="hybridMultilevel"/>
    <w:tmpl w:val="3CDC3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3913E5"/>
    <w:multiLevelType w:val="hybridMultilevel"/>
    <w:tmpl w:val="6CF6A4EA"/>
    <w:lvl w:ilvl="0" w:tplc="C4C8C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0"/>
  </w:num>
  <w:num w:numId="4">
    <w:abstractNumId w:val="3"/>
  </w:num>
  <w:num w:numId="5">
    <w:abstractNumId w:val="4"/>
  </w:num>
  <w:num w:numId="6">
    <w:abstractNumId w:val="1"/>
  </w:num>
  <w:num w:numId="7">
    <w:abstractNumId w:val="5"/>
  </w:num>
  <w:num w:numId="8">
    <w:abstractNumId w:val="2"/>
  </w:num>
  <w:num w:numId="9">
    <w:abstractNumId w:val="0"/>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0"/>
    <w:rsid w:val="000050A3"/>
    <w:rsid w:val="000133D0"/>
    <w:rsid w:val="0002079A"/>
    <w:rsid w:val="0003126D"/>
    <w:rsid w:val="00033F6E"/>
    <w:rsid w:val="00050B5F"/>
    <w:rsid w:val="00051615"/>
    <w:rsid w:val="000540F8"/>
    <w:rsid w:val="00057517"/>
    <w:rsid w:val="000625AD"/>
    <w:rsid w:val="000659E8"/>
    <w:rsid w:val="000668C4"/>
    <w:rsid w:val="000708F1"/>
    <w:rsid w:val="00071351"/>
    <w:rsid w:val="000745AB"/>
    <w:rsid w:val="000804A9"/>
    <w:rsid w:val="00085229"/>
    <w:rsid w:val="00085D65"/>
    <w:rsid w:val="000921BB"/>
    <w:rsid w:val="00095E48"/>
    <w:rsid w:val="0009767D"/>
    <w:rsid w:val="000A535B"/>
    <w:rsid w:val="000B3E4B"/>
    <w:rsid w:val="000B5433"/>
    <w:rsid w:val="000C0B1B"/>
    <w:rsid w:val="000C3451"/>
    <w:rsid w:val="000D1ACE"/>
    <w:rsid w:val="000D4AC3"/>
    <w:rsid w:val="000D4DF8"/>
    <w:rsid w:val="000E1190"/>
    <w:rsid w:val="000E12C9"/>
    <w:rsid w:val="000E3399"/>
    <w:rsid w:val="000E5FF6"/>
    <w:rsid w:val="000F7373"/>
    <w:rsid w:val="00110BD4"/>
    <w:rsid w:val="001211AC"/>
    <w:rsid w:val="001456A4"/>
    <w:rsid w:val="00145C2C"/>
    <w:rsid w:val="00145D7C"/>
    <w:rsid w:val="00156C96"/>
    <w:rsid w:val="0015763F"/>
    <w:rsid w:val="00166625"/>
    <w:rsid w:val="00167C05"/>
    <w:rsid w:val="00180A6A"/>
    <w:rsid w:val="00186D5F"/>
    <w:rsid w:val="001906F9"/>
    <w:rsid w:val="001923CB"/>
    <w:rsid w:val="00197ED2"/>
    <w:rsid w:val="001A2DCA"/>
    <w:rsid w:val="001B2342"/>
    <w:rsid w:val="001B3A41"/>
    <w:rsid w:val="001C4058"/>
    <w:rsid w:val="001F25C1"/>
    <w:rsid w:val="001F32FD"/>
    <w:rsid w:val="002026BA"/>
    <w:rsid w:val="00225CA3"/>
    <w:rsid w:val="00240D85"/>
    <w:rsid w:val="002413A6"/>
    <w:rsid w:val="00247E92"/>
    <w:rsid w:val="002519FE"/>
    <w:rsid w:val="002533B9"/>
    <w:rsid w:val="0025627A"/>
    <w:rsid w:val="00271DA2"/>
    <w:rsid w:val="00274E12"/>
    <w:rsid w:val="00280965"/>
    <w:rsid w:val="00297478"/>
    <w:rsid w:val="002A588E"/>
    <w:rsid w:val="002B52F5"/>
    <w:rsid w:val="002B64AB"/>
    <w:rsid w:val="002C757D"/>
    <w:rsid w:val="002D3557"/>
    <w:rsid w:val="002E0BF4"/>
    <w:rsid w:val="002E21B3"/>
    <w:rsid w:val="002E42A9"/>
    <w:rsid w:val="002E5EEC"/>
    <w:rsid w:val="002F3167"/>
    <w:rsid w:val="002F3C61"/>
    <w:rsid w:val="003025A8"/>
    <w:rsid w:val="003037C6"/>
    <w:rsid w:val="003171CF"/>
    <w:rsid w:val="00343E3B"/>
    <w:rsid w:val="00345CA4"/>
    <w:rsid w:val="00346548"/>
    <w:rsid w:val="00351003"/>
    <w:rsid w:val="00362C7F"/>
    <w:rsid w:val="003648AB"/>
    <w:rsid w:val="00370166"/>
    <w:rsid w:val="00371D27"/>
    <w:rsid w:val="00372E1E"/>
    <w:rsid w:val="00373CBE"/>
    <w:rsid w:val="00383E49"/>
    <w:rsid w:val="00384FBC"/>
    <w:rsid w:val="00387F10"/>
    <w:rsid w:val="003A4006"/>
    <w:rsid w:val="003B2731"/>
    <w:rsid w:val="003C010D"/>
    <w:rsid w:val="003C053F"/>
    <w:rsid w:val="003C3DE3"/>
    <w:rsid w:val="003C5315"/>
    <w:rsid w:val="003E1181"/>
    <w:rsid w:val="003E3587"/>
    <w:rsid w:val="003E7FEA"/>
    <w:rsid w:val="003F7342"/>
    <w:rsid w:val="00405178"/>
    <w:rsid w:val="00406776"/>
    <w:rsid w:val="0041053C"/>
    <w:rsid w:val="00421B8E"/>
    <w:rsid w:val="00423F73"/>
    <w:rsid w:val="00424E4A"/>
    <w:rsid w:val="00431DBC"/>
    <w:rsid w:val="00445CC6"/>
    <w:rsid w:val="00447B15"/>
    <w:rsid w:val="0045667F"/>
    <w:rsid w:val="00457723"/>
    <w:rsid w:val="00457987"/>
    <w:rsid w:val="00471B91"/>
    <w:rsid w:val="00472C39"/>
    <w:rsid w:val="0048660E"/>
    <w:rsid w:val="004903E4"/>
    <w:rsid w:val="00494E24"/>
    <w:rsid w:val="004A43CF"/>
    <w:rsid w:val="004C6848"/>
    <w:rsid w:val="004C799A"/>
    <w:rsid w:val="004D015C"/>
    <w:rsid w:val="004D09D5"/>
    <w:rsid w:val="004E0770"/>
    <w:rsid w:val="004E2675"/>
    <w:rsid w:val="004E536B"/>
    <w:rsid w:val="004E69C9"/>
    <w:rsid w:val="004E791A"/>
    <w:rsid w:val="004F0AF5"/>
    <w:rsid w:val="00502CFD"/>
    <w:rsid w:val="00507ACE"/>
    <w:rsid w:val="00534903"/>
    <w:rsid w:val="00567D20"/>
    <w:rsid w:val="0057444C"/>
    <w:rsid w:val="00593C8D"/>
    <w:rsid w:val="00595E52"/>
    <w:rsid w:val="00596D0B"/>
    <w:rsid w:val="005A03EF"/>
    <w:rsid w:val="005B5E33"/>
    <w:rsid w:val="005B79AA"/>
    <w:rsid w:val="005C0118"/>
    <w:rsid w:val="005D08D1"/>
    <w:rsid w:val="005D1C02"/>
    <w:rsid w:val="005E0534"/>
    <w:rsid w:val="005E1DB5"/>
    <w:rsid w:val="005E289A"/>
    <w:rsid w:val="005E28FE"/>
    <w:rsid w:val="005F3FBD"/>
    <w:rsid w:val="00600BF8"/>
    <w:rsid w:val="006057EE"/>
    <w:rsid w:val="006269A0"/>
    <w:rsid w:val="00631C9D"/>
    <w:rsid w:val="00641C70"/>
    <w:rsid w:val="006629B4"/>
    <w:rsid w:val="0067111A"/>
    <w:rsid w:val="00685D02"/>
    <w:rsid w:val="00691A41"/>
    <w:rsid w:val="006975BB"/>
    <w:rsid w:val="006B0F4C"/>
    <w:rsid w:val="006B27F3"/>
    <w:rsid w:val="006C31AF"/>
    <w:rsid w:val="006C4FF0"/>
    <w:rsid w:val="006C7491"/>
    <w:rsid w:val="006E2BDA"/>
    <w:rsid w:val="006E4ECB"/>
    <w:rsid w:val="0073007E"/>
    <w:rsid w:val="0073372A"/>
    <w:rsid w:val="00734DCA"/>
    <w:rsid w:val="0074163D"/>
    <w:rsid w:val="007427BA"/>
    <w:rsid w:val="00750681"/>
    <w:rsid w:val="00753769"/>
    <w:rsid w:val="00761827"/>
    <w:rsid w:val="007703CB"/>
    <w:rsid w:val="007775C5"/>
    <w:rsid w:val="00780088"/>
    <w:rsid w:val="0078094B"/>
    <w:rsid w:val="007821F3"/>
    <w:rsid w:val="007854EB"/>
    <w:rsid w:val="0079652C"/>
    <w:rsid w:val="007C01BB"/>
    <w:rsid w:val="007D7236"/>
    <w:rsid w:val="007E7D3C"/>
    <w:rsid w:val="007F1A85"/>
    <w:rsid w:val="007F35AA"/>
    <w:rsid w:val="007F6209"/>
    <w:rsid w:val="008107B1"/>
    <w:rsid w:val="00831CC8"/>
    <w:rsid w:val="00834782"/>
    <w:rsid w:val="00844205"/>
    <w:rsid w:val="00847839"/>
    <w:rsid w:val="008554C4"/>
    <w:rsid w:val="00855C88"/>
    <w:rsid w:val="0086324A"/>
    <w:rsid w:val="00863830"/>
    <w:rsid w:val="008721C0"/>
    <w:rsid w:val="008762C6"/>
    <w:rsid w:val="008770D0"/>
    <w:rsid w:val="0087723D"/>
    <w:rsid w:val="00885719"/>
    <w:rsid w:val="00886AEC"/>
    <w:rsid w:val="008874D8"/>
    <w:rsid w:val="00890A2F"/>
    <w:rsid w:val="0089373B"/>
    <w:rsid w:val="008A2613"/>
    <w:rsid w:val="008A31C0"/>
    <w:rsid w:val="008A7347"/>
    <w:rsid w:val="008C318B"/>
    <w:rsid w:val="008C6B81"/>
    <w:rsid w:val="008D1A7F"/>
    <w:rsid w:val="008D377B"/>
    <w:rsid w:val="008D3E33"/>
    <w:rsid w:val="008D649C"/>
    <w:rsid w:val="008E3226"/>
    <w:rsid w:val="008E4426"/>
    <w:rsid w:val="008F4E65"/>
    <w:rsid w:val="009003F9"/>
    <w:rsid w:val="009029BD"/>
    <w:rsid w:val="009043D4"/>
    <w:rsid w:val="00911932"/>
    <w:rsid w:val="009310FF"/>
    <w:rsid w:val="00946115"/>
    <w:rsid w:val="00946890"/>
    <w:rsid w:val="009469F7"/>
    <w:rsid w:val="00954F92"/>
    <w:rsid w:val="00961BB3"/>
    <w:rsid w:val="00962AC8"/>
    <w:rsid w:val="009718A0"/>
    <w:rsid w:val="0097770B"/>
    <w:rsid w:val="009815DC"/>
    <w:rsid w:val="00983942"/>
    <w:rsid w:val="00993FBD"/>
    <w:rsid w:val="00995052"/>
    <w:rsid w:val="00997269"/>
    <w:rsid w:val="009A5AC3"/>
    <w:rsid w:val="009B0589"/>
    <w:rsid w:val="009C7A9B"/>
    <w:rsid w:val="009D1E03"/>
    <w:rsid w:val="009D4F8F"/>
    <w:rsid w:val="009D5A04"/>
    <w:rsid w:val="009E013A"/>
    <w:rsid w:val="009E31C1"/>
    <w:rsid w:val="009E5A36"/>
    <w:rsid w:val="009F19EA"/>
    <w:rsid w:val="009F5B2C"/>
    <w:rsid w:val="00A02E44"/>
    <w:rsid w:val="00A06733"/>
    <w:rsid w:val="00A17940"/>
    <w:rsid w:val="00A17B2B"/>
    <w:rsid w:val="00A30159"/>
    <w:rsid w:val="00A30333"/>
    <w:rsid w:val="00A455AF"/>
    <w:rsid w:val="00A47C43"/>
    <w:rsid w:val="00A50112"/>
    <w:rsid w:val="00A547D7"/>
    <w:rsid w:val="00A55F9D"/>
    <w:rsid w:val="00A62A54"/>
    <w:rsid w:val="00A62DD8"/>
    <w:rsid w:val="00A71F95"/>
    <w:rsid w:val="00A84FEC"/>
    <w:rsid w:val="00A91B71"/>
    <w:rsid w:val="00A924F5"/>
    <w:rsid w:val="00AA20E8"/>
    <w:rsid w:val="00AA3721"/>
    <w:rsid w:val="00AA4015"/>
    <w:rsid w:val="00AB4953"/>
    <w:rsid w:val="00AB70BB"/>
    <w:rsid w:val="00AC4B29"/>
    <w:rsid w:val="00AD00EA"/>
    <w:rsid w:val="00AD313A"/>
    <w:rsid w:val="00AE1F10"/>
    <w:rsid w:val="00AE201D"/>
    <w:rsid w:val="00AE656A"/>
    <w:rsid w:val="00AE764B"/>
    <w:rsid w:val="00B05CB7"/>
    <w:rsid w:val="00B25492"/>
    <w:rsid w:val="00B34410"/>
    <w:rsid w:val="00B3632F"/>
    <w:rsid w:val="00B36B86"/>
    <w:rsid w:val="00B37B7E"/>
    <w:rsid w:val="00B470E7"/>
    <w:rsid w:val="00B5620A"/>
    <w:rsid w:val="00B62FD8"/>
    <w:rsid w:val="00B670DA"/>
    <w:rsid w:val="00B675EC"/>
    <w:rsid w:val="00B7281C"/>
    <w:rsid w:val="00B816F5"/>
    <w:rsid w:val="00B81E91"/>
    <w:rsid w:val="00B964C6"/>
    <w:rsid w:val="00BA1176"/>
    <w:rsid w:val="00BB1644"/>
    <w:rsid w:val="00BC05E2"/>
    <w:rsid w:val="00BC512C"/>
    <w:rsid w:val="00BC77E4"/>
    <w:rsid w:val="00BD1DE6"/>
    <w:rsid w:val="00BD7865"/>
    <w:rsid w:val="00BE0E1B"/>
    <w:rsid w:val="00BF718A"/>
    <w:rsid w:val="00C145CD"/>
    <w:rsid w:val="00C15670"/>
    <w:rsid w:val="00C20DF5"/>
    <w:rsid w:val="00C20EDE"/>
    <w:rsid w:val="00C2191D"/>
    <w:rsid w:val="00C225F9"/>
    <w:rsid w:val="00C22E8F"/>
    <w:rsid w:val="00C23956"/>
    <w:rsid w:val="00C26F14"/>
    <w:rsid w:val="00C318B0"/>
    <w:rsid w:val="00C41BC8"/>
    <w:rsid w:val="00C41C07"/>
    <w:rsid w:val="00C437ED"/>
    <w:rsid w:val="00C62978"/>
    <w:rsid w:val="00C73EB7"/>
    <w:rsid w:val="00C76505"/>
    <w:rsid w:val="00C76C5F"/>
    <w:rsid w:val="00C77779"/>
    <w:rsid w:val="00C86335"/>
    <w:rsid w:val="00C904A4"/>
    <w:rsid w:val="00C93CAB"/>
    <w:rsid w:val="00CA2C83"/>
    <w:rsid w:val="00CB3763"/>
    <w:rsid w:val="00CC2680"/>
    <w:rsid w:val="00CC3257"/>
    <w:rsid w:val="00CC3D85"/>
    <w:rsid w:val="00CD1F59"/>
    <w:rsid w:val="00CF4F6C"/>
    <w:rsid w:val="00D0335C"/>
    <w:rsid w:val="00D06069"/>
    <w:rsid w:val="00D13B8C"/>
    <w:rsid w:val="00D20E6B"/>
    <w:rsid w:val="00D309AF"/>
    <w:rsid w:val="00D365F1"/>
    <w:rsid w:val="00D37BEE"/>
    <w:rsid w:val="00D41A2A"/>
    <w:rsid w:val="00D468AE"/>
    <w:rsid w:val="00D632E3"/>
    <w:rsid w:val="00D727C5"/>
    <w:rsid w:val="00D96ECA"/>
    <w:rsid w:val="00DA44E3"/>
    <w:rsid w:val="00DA4A99"/>
    <w:rsid w:val="00DB619B"/>
    <w:rsid w:val="00DB69DB"/>
    <w:rsid w:val="00DB727E"/>
    <w:rsid w:val="00DC15C4"/>
    <w:rsid w:val="00DD1B05"/>
    <w:rsid w:val="00DD219F"/>
    <w:rsid w:val="00DD4225"/>
    <w:rsid w:val="00DD4E10"/>
    <w:rsid w:val="00DE5A5D"/>
    <w:rsid w:val="00DF4B94"/>
    <w:rsid w:val="00E02C66"/>
    <w:rsid w:val="00E20D89"/>
    <w:rsid w:val="00E3530A"/>
    <w:rsid w:val="00E51E7A"/>
    <w:rsid w:val="00E52D33"/>
    <w:rsid w:val="00E577C7"/>
    <w:rsid w:val="00E61905"/>
    <w:rsid w:val="00E70FF5"/>
    <w:rsid w:val="00E71249"/>
    <w:rsid w:val="00E7273B"/>
    <w:rsid w:val="00E7321B"/>
    <w:rsid w:val="00E823CF"/>
    <w:rsid w:val="00E91596"/>
    <w:rsid w:val="00E93F7A"/>
    <w:rsid w:val="00EA49B5"/>
    <w:rsid w:val="00EB0E3D"/>
    <w:rsid w:val="00EB434C"/>
    <w:rsid w:val="00EB5507"/>
    <w:rsid w:val="00EB7AD1"/>
    <w:rsid w:val="00EC3CA3"/>
    <w:rsid w:val="00ED1C4C"/>
    <w:rsid w:val="00EF7949"/>
    <w:rsid w:val="00F13CF3"/>
    <w:rsid w:val="00F15CF0"/>
    <w:rsid w:val="00F241FD"/>
    <w:rsid w:val="00F2459D"/>
    <w:rsid w:val="00F32D5F"/>
    <w:rsid w:val="00F34ACE"/>
    <w:rsid w:val="00F416E0"/>
    <w:rsid w:val="00F5491B"/>
    <w:rsid w:val="00F558C7"/>
    <w:rsid w:val="00F65D3F"/>
    <w:rsid w:val="00F65EE7"/>
    <w:rsid w:val="00F7043C"/>
    <w:rsid w:val="00F8016B"/>
    <w:rsid w:val="00F92C1A"/>
    <w:rsid w:val="00F961DE"/>
    <w:rsid w:val="00FA5925"/>
    <w:rsid w:val="00FA5C25"/>
    <w:rsid w:val="00FA7854"/>
    <w:rsid w:val="00FB55BF"/>
    <w:rsid w:val="00FC3277"/>
    <w:rsid w:val="00FC75A0"/>
    <w:rsid w:val="00FD04DA"/>
    <w:rsid w:val="00FD096B"/>
    <w:rsid w:val="00FD34AC"/>
    <w:rsid w:val="00FD4DC0"/>
    <w:rsid w:val="00FD7A87"/>
    <w:rsid w:val="00FE1C9D"/>
    <w:rsid w:val="00FE5F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C7FA835-8086-46BF-B9A3-E00A31BB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0"/>
    <w:rPr>
      <w:rFonts w:ascii="Tahoma" w:hAnsi="Tahoma"/>
      <w:szCs w:val="22"/>
      <w:lang w:val="fr-FR" w:eastAsia="en-US"/>
    </w:rPr>
  </w:style>
  <w:style w:type="paragraph" w:styleId="Titre1">
    <w:name w:val="heading 1"/>
    <w:basedOn w:val="Normal"/>
    <w:next w:val="Normal"/>
    <w:qFormat/>
    <w:rsid w:val="009718A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2459D"/>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718A0"/>
    <w:pPr>
      <w:tabs>
        <w:tab w:val="center" w:pos="4320"/>
        <w:tab w:val="right" w:pos="8640"/>
      </w:tabs>
    </w:pPr>
  </w:style>
  <w:style w:type="paragraph" w:styleId="Pieddepage">
    <w:name w:val="footer"/>
    <w:basedOn w:val="Normal"/>
    <w:rsid w:val="009718A0"/>
    <w:pPr>
      <w:tabs>
        <w:tab w:val="center" w:pos="4320"/>
        <w:tab w:val="right" w:pos="8640"/>
      </w:tabs>
    </w:pPr>
  </w:style>
  <w:style w:type="paragraph" w:styleId="TM1">
    <w:name w:val="toc 1"/>
    <w:basedOn w:val="Normal"/>
    <w:next w:val="Normal"/>
    <w:autoRedefine/>
    <w:uiPriority w:val="39"/>
    <w:rsid w:val="0045667F"/>
  </w:style>
  <w:style w:type="character" w:styleId="Lienhypertexte">
    <w:name w:val="Hyperlink"/>
    <w:uiPriority w:val="99"/>
    <w:rsid w:val="0045667F"/>
    <w:rPr>
      <w:color w:val="0000FF"/>
      <w:u w:val="single"/>
    </w:rPr>
  </w:style>
  <w:style w:type="table" w:styleId="Grilledutableau">
    <w:name w:val="Table Grid"/>
    <w:basedOn w:val="TableauNormal"/>
    <w:rsid w:val="00C2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993FBD"/>
    <w:rPr>
      <w:color w:val="800080"/>
      <w:u w:val="single"/>
    </w:rPr>
  </w:style>
  <w:style w:type="character" w:styleId="Marquedecommentaire">
    <w:name w:val="annotation reference"/>
    <w:semiHidden/>
    <w:rsid w:val="00BA1176"/>
    <w:rPr>
      <w:sz w:val="16"/>
      <w:szCs w:val="16"/>
    </w:rPr>
  </w:style>
  <w:style w:type="paragraph" w:styleId="Commentaire">
    <w:name w:val="annotation text"/>
    <w:basedOn w:val="Normal"/>
    <w:semiHidden/>
    <w:rsid w:val="00BA1176"/>
    <w:rPr>
      <w:rFonts w:ascii="Times New Roman" w:hAnsi="Times New Roman"/>
      <w:szCs w:val="20"/>
      <w:lang w:val="en-GB"/>
    </w:rPr>
  </w:style>
  <w:style w:type="paragraph" w:styleId="Textedebulles">
    <w:name w:val="Balloon Text"/>
    <w:basedOn w:val="Normal"/>
    <w:semiHidden/>
    <w:rsid w:val="00BA1176"/>
    <w:rPr>
      <w:rFonts w:cs="Tahoma"/>
      <w:sz w:val="16"/>
      <w:szCs w:val="16"/>
    </w:rPr>
  </w:style>
  <w:style w:type="paragraph" w:styleId="TM2">
    <w:name w:val="toc 2"/>
    <w:basedOn w:val="Normal"/>
    <w:next w:val="Normal"/>
    <w:autoRedefine/>
    <w:uiPriority w:val="39"/>
    <w:rsid w:val="000E1190"/>
    <w:pPr>
      <w:ind w:left="200"/>
    </w:pPr>
  </w:style>
  <w:style w:type="paragraph" w:styleId="Objetducommentaire">
    <w:name w:val="annotation subject"/>
    <w:basedOn w:val="Commentaire"/>
    <w:next w:val="Commentaire"/>
    <w:semiHidden/>
    <w:rsid w:val="00B37B7E"/>
    <w:rPr>
      <w:rFonts w:ascii="Tahoma" w:hAnsi="Tahoma"/>
      <w:b/>
      <w:bCs/>
      <w:lang w:val="fr-FR"/>
    </w:rPr>
  </w:style>
  <w:style w:type="paragraph" w:customStyle="1" w:styleId="Arial">
    <w:name w:val="Arial"/>
    <w:basedOn w:val="Normal"/>
    <w:rsid w:val="0087723D"/>
    <w:pPr>
      <w:ind w:left="720" w:hanging="360"/>
    </w:pPr>
    <w:rPr>
      <w:rFonts w:ascii="Arial" w:hAnsi="Arial" w:cs="Arial"/>
      <w:szCs w:val="20"/>
      <w:lang w:val="fr-BE"/>
    </w:rPr>
  </w:style>
  <w:style w:type="paragraph" w:styleId="Paragraphedeliste">
    <w:name w:val="List Paragraph"/>
    <w:basedOn w:val="Normal"/>
    <w:uiPriority w:val="34"/>
    <w:qFormat/>
    <w:rsid w:val="00A7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7255">
      <w:bodyDiv w:val="1"/>
      <w:marLeft w:val="0"/>
      <w:marRight w:val="0"/>
      <w:marTop w:val="0"/>
      <w:marBottom w:val="0"/>
      <w:divBdr>
        <w:top w:val="none" w:sz="0" w:space="0" w:color="auto"/>
        <w:left w:val="none" w:sz="0" w:space="0" w:color="auto"/>
        <w:bottom w:val="none" w:sz="0" w:space="0" w:color="auto"/>
        <w:right w:val="none" w:sz="0" w:space="0" w:color="auto"/>
      </w:divBdr>
    </w:div>
    <w:div w:id="748504437">
      <w:bodyDiv w:val="1"/>
      <w:marLeft w:val="0"/>
      <w:marRight w:val="0"/>
      <w:marTop w:val="0"/>
      <w:marBottom w:val="0"/>
      <w:divBdr>
        <w:top w:val="none" w:sz="0" w:space="0" w:color="auto"/>
        <w:left w:val="none" w:sz="0" w:space="0" w:color="auto"/>
        <w:bottom w:val="none" w:sz="0" w:space="0" w:color="auto"/>
        <w:right w:val="none" w:sz="0" w:space="0" w:color="auto"/>
      </w:divBdr>
    </w:div>
    <w:div w:id="1096756786">
      <w:bodyDiv w:val="1"/>
      <w:marLeft w:val="0"/>
      <w:marRight w:val="0"/>
      <w:marTop w:val="0"/>
      <w:marBottom w:val="0"/>
      <w:divBdr>
        <w:top w:val="none" w:sz="0" w:space="0" w:color="auto"/>
        <w:left w:val="none" w:sz="0" w:space="0" w:color="auto"/>
        <w:bottom w:val="none" w:sz="0" w:space="0" w:color="auto"/>
        <w:right w:val="none" w:sz="0" w:space="0" w:color="auto"/>
      </w:divBdr>
    </w:div>
    <w:div w:id="1659186743">
      <w:bodyDiv w:val="1"/>
      <w:marLeft w:val="0"/>
      <w:marRight w:val="0"/>
      <w:marTop w:val="0"/>
      <w:marBottom w:val="0"/>
      <w:divBdr>
        <w:top w:val="none" w:sz="0" w:space="0" w:color="auto"/>
        <w:left w:val="none" w:sz="0" w:space="0" w:color="auto"/>
        <w:bottom w:val="none" w:sz="0" w:space="0" w:color="auto"/>
        <w:right w:val="none" w:sz="0" w:space="0" w:color="auto"/>
      </w:divBdr>
    </w:div>
    <w:div w:id="19496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42" Type="http://schemas.openxmlformats.org/officeDocument/2006/relationships/hyperlink" Target="mailto:pascal.cabo@health.fgov.b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cid:image003.png@01D17DEA.82A9A430"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mailto:thierry.namoine@health.fgov.b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yperlink" Target="mailto:absenteisme@health.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png"/><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addons.mozilla.org/fr/firefox/addon/belgium-eid/"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mailto:pascal.cabo@health.fgov.be" TargetMode="External"/><Relationship Id="rId10" Type="http://schemas.openxmlformats.org/officeDocument/2006/relationships/hyperlink" Target="http://www.health.belgium.be/fr/medex/employeurs/gestion-des-absences-et-controles/administrations-federales"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cal.cabo@medex.belgium.be" TargetMode="External"/><Relationship Id="rId14" Type="http://schemas.openxmlformats.org/officeDocument/2006/relationships/hyperlink" Target="http://eid.belgium.be/fr/utiliser_votre_eid/installer_le_logiciel_eid"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1563-5012-490E-B077-E994C6B7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3148</Words>
  <Characters>21692</Characters>
  <Application>Microsoft Office Word</Application>
  <DocSecurity>0</DocSecurity>
  <Lines>180</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ABSENTEISME -</vt:lpstr>
      <vt:lpstr>- ABSENTEISME -</vt:lpstr>
    </vt:vector>
  </TitlesOfParts>
  <Company>FOD-SPF SPSCAE-VVVVL</Company>
  <LinksUpToDate>false</LinksUpToDate>
  <CharactersWithSpaces>24791</CharactersWithSpaces>
  <SharedDoc>false</SharedDoc>
  <HLinks>
    <vt:vector size="228" baseType="variant">
      <vt:variant>
        <vt:i4>35</vt:i4>
      </vt:variant>
      <vt:variant>
        <vt:i4>201</vt:i4>
      </vt:variant>
      <vt:variant>
        <vt:i4>0</vt:i4>
      </vt:variant>
      <vt:variant>
        <vt:i4>5</vt:i4>
      </vt:variant>
      <vt:variant>
        <vt:lpwstr>mailto:pascal.cabo@health.fgov.be</vt:lpwstr>
      </vt:variant>
      <vt:variant>
        <vt:lpwstr/>
      </vt:variant>
      <vt:variant>
        <vt:i4>5046331</vt:i4>
      </vt:variant>
      <vt:variant>
        <vt:i4>198</vt:i4>
      </vt:variant>
      <vt:variant>
        <vt:i4>0</vt:i4>
      </vt:variant>
      <vt:variant>
        <vt:i4>5</vt:i4>
      </vt:variant>
      <vt:variant>
        <vt:lpwstr>mailto:absenteisme@health.fgov.be</vt:lpwstr>
      </vt:variant>
      <vt:variant>
        <vt:lpwstr/>
      </vt:variant>
      <vt:variant>
        <vt:i4>5963901</vt:i4>
      </vt:variant>
      <vt:variant>
        <vt:i4>192</vt:i4>
      </vt:variant>
      <vt:variant>
        <vt:i4>0</vt:i4>
      </vt:variant>
      <vt:variant>
        <vt:i4>5</vt:i4>
      </vt:variant>
      <vt:variant>
        <vt:lpwstr>mailto:thierry.namoine@health.fgov.be</vt:lpwstr>
      </vt:variant>
      <vt:variant>
        <vt:lpwstr/>
      </vt:variant>
      <vt:variant>
        <vt:i4>8323146</vt:i4>
      </vt:variant>
      <vt:variant>
        <vt:i4>189</vt:i4>
      </vt:variant>
      <vt:variant>
        <vt:i4>0</vt:i4>
      </vt:variant>
      <vt:variant>
        <vt:i4>5</vt:i4>
      </vt:variant>
      <vt:variant>
        <vt:lpwstr>mailto:pacal.cabo@health.fgov.be</vt:lpwstr>
      </vt:variant>
      <vt:variant>
        <vt:lpwstr/>
      </vt:variant>
      <vt:variant>
        <vt:i4>65551</vt:i4>
      </vt:variant>
      <vt:variant>
        <vt:i4>186</vt:i4>
      </vt:variant>
      <vt:variant>
        <vt:i4>0</vt:i4>
      </vt:variant>
      <vt:variant>
        <vt:i4>5</vt:i4>
      </vt:variant>
      <vt:variant>
        <vt:lpwstr/>
      </vt:variant>
      <vt:variant>
        <vt:lpwstr>question7</vt:lpwstr>
      </vt:variant>
      <vt:variant>
        <vt:i4>65551</vt:i4>
      </vt:variant>
      <vt:variant>
        <vt:i4>183</vt:i4>
      </vt:variant>
      <vt:variant>
        <vt:i4>0</vt:i4>
      </vt:variant>
      <vt:variant>
        <vt:i4>5</vt:i4>
      </vt:variant>
      <vt:variant>
        <vt:lpwstr/>
      </vt:variant>
      <vt:variant>
        <vt:lpwstr>question6</vt:lpwstr>
      </vt:variant>
      <vt:variant>
        <vt:i4>65551</vt:i4>
      </vt:variant>
      <vt:variant>
        <vt:i4>180</vt:i4>
      </vt:variant>
      <vt:variant>
        <vt:i4>0</vt:i4>
      </vt:variant>
      <vt:variant>
        <vt:i4>5</vt:i4>
      </vt:variant>
      <vt:variant>
        <vt:lpwstr/>
      </vt:variant>
      <vt:variant>
        <vt:lpwstr>question5</vt:lpwstr>
      </vt:variant>
      <vt:variant>
        <vt:i4>65551</vt:i4>
      </vt:variant>
      <vt:variant>
        <vt:i4>177</vt:i4>
      </vt:variant>
      <vt:variant>
        <vt:i4>0</vt:i4>
      </vt:variant>
      <vt:variant>
        <vt:i4>5</vt:i4>
      </vt:variant>
      <vt:variant>
        <vt:lpwstr/>
      </vt:variant>
      <vt:variant>
        <vt:lpwstr>question4</vt:lpwstr>
      </vt:variant>
      <vt:variant>
        <vt:i4>65551</vt:i4>
      </vt:variant>
      <vt:variant>
        <vt:i4>174</vt:i4>
      </vt:variant>
      <vt:variant>
        <vt:i4>0</vt:i4>
      </vt:variant>
      <vt:variant>
        <vt:i4>5</vt:i4>
      </vt:variant>
      <vt:variant>
        <vt:lpwstr/>
      </vt:variant>
      <vt:variant>
        <vt:lpwstr>question3</vt:lpwstr>
      </vt:variant>
      <vt:variant>
        <vt:i4>65551</vt:i4>
      </vt:variant>
      <vt:variant>
        <vt:i4>171</vt:i4>
      </vt:variant>
      <vt:variant>
        <vt:i4>0</vt:i4>
      </vt:variant>
      <vt:variant>
        <vt:i4>5</vt:i4>
      </vt:variant>
      <vt:variant>
        <vt:lpwstr/>
      </vt:variant>
      <vt:variant>
        <vt:lpwstr>question2</vt:lpwstr>
      </vt:variant>
      <vt:variant>
        <vt:i4>65551</vt:i4>
      </vt:variant>
      <vt:variant>
        <vt:i4>168</vt:i4>
      </vt:variant>
      <vt:variant>
        <vt:i4>0</vt:i4>
      </vt:variant>
      <vt:variant>
        <vt:i4>5</vt:i4>
      </vt:variant>
      <vt:variant>
        <vt:lpwstr/>
      </vt:variant>
      <vt:variant>
        <vt:lpwstr>question1</vt:lpwstr>
      </vt:variant>
      <vt:variant>
        <vt:i4>458806</vt:i4>
      </vt:variant>
      <vt:variant>
        <vt:i4>165</vt:i4>
      </vt:variant>
      <vt:variant>
        <vt:i4>0</vt:i4>
      </vt:variant>
      <vt:variant>
        <vt:i4>5</vt:i4>
      </vt:variant>
      <vt:variant>
        <vt:lpwstr/>
      </vt:variant>
      <vt:variant>
        <vt:lpwstr>_4_-_Mise</vt:lpwstr>
      </vt:variant>
      <vt:variant>
        <vt:i4>7798890</vt:i4>
      </vt:variant>
      <vt:variant>
        <vt:i4>162</vt:i4>
      </vt:variant>
      <vt:variant>
        <vt:i4>0</vt:i4>
      </vt:variant>
      <vt:variant>
        <vt:i4>5</vt:i4>
      </vt:variant>
      <vt:variant>
        <vt:lpwstr/>
      </vt:variant>
      <vt:variant>
        <vt:lpwstr>calculsrapport</vt:lpwstr>
      </vt:variant>
      <vt:variant>
        <vt:i4>786450</vt:i4>
      </vt:variant>
      <vt:variant>
        <vt:i4>153</vt:i4>
      </vt:variant>
      <vt:variant>
        <vt:i4>0</vt:i4>
      </vt:variant>
      <vt:variant>
        <vt:i4>5</vt:i4>
      </vt:variant>
      <vt:variant>
        <vt:lpwstr/>
      </vt:variant>
      <vt:variant>
        <vt:lpwstr>Glossaire</vt:lpwstr>
      </vt:variant>
      <vt:variant>
        <vt:i4>7077996</vt:i4>
      </vt:variant>
      <vt:variant>
        <vt:i4>141</vt:i4>
      </vt:variant>
      <vt:variant>
        <vt:i4>0</vt:i4>
      </vt:variant>
      <vt:variant>
        <vt:i4>5</vt:i4>
      </vt:variant>
      <vt:variant>
        <vt:lpwstr>http://www.belgium.be/</vt:lpwstr>
      </vt:variant>
      <vt:variant>
        <vt:lpwstr/>
      </vt:variant>
      <vt:variant>
        <vt:i4>5439513</vt:i4>
      </vt:variant>
      <vt:variant>
        <vt:i4>132</vt:i4>
      </vt:variant>
      <vt:variant>
        <vt:i4>0</vt:i4>
      </vt:variant>
      <vt:variant>
        <vt:i4>5</vt:i4>
      </vt:variant>
      <vt:variant>
        <vt:lpwstr>http://www.health.fgov.be/absenteisme</vt:lpwstr>
      </vt:variant>
      <vt:variant>
        <vt:lpwstr/>
      </vt:variant>
      <vt:variant>
        <vt:i4>3735570</vt:i4>
      </vt:variant>
      <vt:variant>
        <vt:i4>129</vt:i4>
      </vt:variant>
      <vt:variant>
        <vt:i4>0</vt:i4>
      </vt:variant>
      <vt:variant>
        <vt:i4>5</vt:i4>
      </vt:variant>
      <vt:variant>
        <vt:lpwstr>mailto:pascal.cabo@medex.belgium.be</vt:lpwstr>
      </vt:variant>
      <vt:variant>
        <vt:lpwstr/>
      </vt:variant>
      <vt:variant>
        <vt:i4>1376314</vt:i4>
      </vt:variant>
      <vt:variant>
        <vt:i4>122</vt:i4>
      </vt:variant>
      <vt:variant>
        <vt:i4>0</vt:i4>
      </vt:variant>
      <vt:variant>
        <vt:i4>5</vt:i4>
      </vt:variant>
      <vt:variant>
        <vt:lpwstr/>
      </vt:variant>
      <vt:variant>
        <vt:lpwstr>_Toc259798882</vt:lpwstr>
      </vt:variant>
      <vt:variant>
        <vt:i4>1376314</vt:i4>
      </vt:variant>
      <vt:variant>
        <vt:i4>116</vt:i4>
      </vt:variant>
      <vt:variant>
        <vt:i4>0</vt:i4>
      </vt:variant>
      <vt:variant>
        <vt:i4>5</vt:i4>
      </vt:variant>
      <vt:variant>
        <vt:lpwstr/>
      </vt:variant>
      <vt:variant>
        <vt:lpwstr>_Toc259798881</vt:lpwstr>
      </vt:variant>
      <vt:variant>
        <vt:i4>1376314</vt:i4>
      </vt:variant>
      <vt:variant>
        <vt:i4>110</vt:i4>
      </vt:variant>
      <vt:variant>
        <vt:i4>0</vt:i4>
      </vt:variant>
      <vt:variant>
        <vt:i4>5</vt:i4>
      </vt:variant>
      <vt:variant>
        <vt:lpwstr/>
      </vt:variant>
      <vt:variant>
        <vt:lpwstr>_Toc259798880</vt:lpwstr>
      </vt:variant>
      <vt:variant>
        <vt:i4>1703994</vt:i4>
      </vt:variant>
      <vt:variant>
        <vt:i4>104</vt:i4>
      </vt:variant>
      <vt:variant>
        <vt:i4>0</vt:i4>
      </vt:variant>
      <vt:variant>
        <vt:i4>5</vt:i4>
      </vt:variant>
      <vt:variant>
        <vt:lpwstr/>
      </vt:variant>
      <vt:variant>
        <vt:lpwstr>_Toc259798879</vt:lpwstr>
      </vt:variant>
      <vt:variant>
        <vt:i4>1703994</vt:i4>
      </vt:variant>
      <vt:variant>
        <vt:i4>98</vt:i4>
      </vt:variant>
      <vt:variant>
        <vt:i4>0</vt:i4>
      </vt:variant>
      <vt:variant>
        <vt:i4>5</vt:i4>
      </vt:variant>
      <vt:variant>
        <vt:lpwstr/>
      </vt:variant>
      <vt:variant>
        <vt:lpwstr>_Toc259798878</vt:lpwstr>
      </vt:variant>
      <vt:variant>
        <vt:i4>1703994</vt:i4>
      </vt:variant>
      <vt:variant>
        <vt:i4>92</vt:i4>
      </vt:variant>
      <vt:variant>
        <vt:i4>0</vt:i4>
      </vt:variant>
      <vt:variant>
        <vt:i4>5</vt:i4>
      </vt:variant>
      <vt:variant>
        <vt:lpwstr/>
      </vt:variant>
      <vt:variant>
        <vt:lpwstr>_Toc259798877</vt:lpwstr>
      </vt:variant>
      <vt:variant>
        <vt:i4>1703994</vt:i4>
      </vt:variant>
      <vt:variant>
        <vt:i4>86</vt:i4>
      </vt:variant>
      <vt:variant>
        <vt:i4>0</vt:i4>
      </vt:variant>
      <vt:variant>
        <vt:i4>5</vt:i4>
      </vt:variant>
      <vt:variant>
        <vt:lpwstr/>
      </vt:variant>
      <vt:variant>
        <vt:lpwstr>_Toc259798876</vt:lpwstr>
      </vt:variant>
      <vt:variant>
        <vt:i4>1703994</vt:i4>
      </vt:variant>
      <vt:variant>
        <vt:i4>80</vt:i4>
      </vt:variant>
      <vt:variant>
        <vt:i4>0</vt:i4>
      </vt:variant>
      <vt:variant>
        <vt:i4>5</vt:i4>
      </vt:variant>
      <vt:variant>
        <vt:lpwstr/>
      </vt:variant>
      <vt:variant>
        <vt:lpwstr>_Toc259798875</vt:lpwstr>
      </vt:variant>
      <vt:variant>
        <vt:i4>1703994</vt:i4>
      </vt:variant>
      <vt:variant>
        <vt:i4>74</vt:i4>
      </vt:variant>
      <vt:variant>
        <vt:i4>0</vt:i4>
      </vt:variant>
      <vt:variant>
        <vt:i4>5</vt:i4>
      </vt:variant>
      <vt:variant>
        <vt:lpwstr/>
      </vt:variant>
      <vt:variant>
        <vt:lpwstr>_Toc259798874</vt:lpwstr>
      </vt:variant>
      <vt:variant>
        <vt:i4>1703994</vt:i4>
      </vt:variant>
      <vt:variant>
        <vt:i4>68</vt:i4>
      </vt:variant>
      <vt:variant>
        <vt:i4>0</vt:i4>
      </vt:variant>
      <vt:variant>
        <vt:i4>5</vt:i4>
      </vt:variant>
      <vt:variant>
        <vt:lpwstr/>
      </vt:variant>
      <vt:variant>
        <vt:lpwstr>_Toc259798873</vt:lpwstr>
      </vt:variant>
      <vt:variant>
        <vt:i4>1703994</vt:i4>
      </vt:variant>
      <vt:variant>
        <vt:i4>62</vt:i4>
      </vt:variant>
      <vt:variant>
        <vt:i4>0</vt:i4>
      </vt:variant>
      <vt:variant>
        <vt:i4>5</vt:i4>
      </vt:variant>
      <vt:variant>
        <vt:lpwstr/>
      </vt:variant>
      <vt:variant>
        <vt:lpwstr>_Toc259798872</vt:lpwstr>
      </vt:variant>
      <vt:variant>
        <vt:i4>1703994</vt:i4>
      </vt:variant>
      <vt:variant>
        <vt:i4>56</vt:i4>
      </vt:variant>
      <vt:variant>
        <vt:i4>0</vt:i4>
      </vt:variant>
      <vt:variant>
        <vt:i4>5</vt:i4>
      </vt:variant>
      <vt:variant>
        <vt:lpwstr/>
      </vt:variant>
      <vt:variant>
        <vt:lpwstr>_Toc259798871</vt:lpwstr>
      </vt:variant>
      <vt:variant>
        <vt:i4>1703994</vt:i4>
      </vt:variant>
      <vt:variant>
        <vt:i4>50</vt:i4>
      </vt:variant>
      <vt:variant>
        <vt:i4>0</vt:i4>
      </vt:variant>
      <vt:variant>
        <vt:i4>5</vt:i4>
      </vt:variant>
      <vt:variant>
        <vt:lpwstr/>
      </vt:variant>
      <vt:variant>
        <vt:lpwstr>_Toc259798870</vt:lpwstr>
      </vt:variant>
      <vt:variant>
        <vt:i4>1769530</vt:i4>
      </vt:variant>
      <vt:variant>
        <vt:i4>44</vt:i4>
      </vt:variant>
      <vt:variant>
        <vt:i4>0</vt:i4>
      </vt:variant>
      <vt:variant>
        <vt:i4>5</vt:i4>
      </vt:variant>
      <vt:variant>
        <vt:lpwstr/>
      </vt:variant>
      <vt:variant>
        <vt:lpwstr>_Toc259798869</vt:lpwstr>
      </vt:variant>
      <vt:variant>
        <vt:i4>1769530</vt:i4>
      </vt:variant>
      <vt:variant>
        <vt:i4>38</vt:i4>
      </vt:variant>
      <vt:variant>
        <vt:i4>0</vt:i4>
      </vt:variant>
      <vt:variant>
        <vt:i4>5</vt:i4>
      </vt:variant>
      <vt:variant>
        <vt:lpwstr/>
      </vt:variant>
      <vt:variant>
        <vt:lpwstr>_Toc259798868</vt:lpwstr>
      </vt:variant>
      <vt:variant>
        <vt:i4>1769530</vt:i4>
      </vt:variant>
      <vt:variant>
        <vt:i4>32</vt:i4>
      </vt:variant>
      <vt:variant>
        <vt:i4>0</vt:i4>
      </vt:variant>
      <vt:variant>
        <vt:i4>5</vt:i4>
      </vt:variant>
      <vt:variant>
        <vt:lpwstr/>
      </vt:variant>
      <vt:variant>
        <vt:lpwstr>_Toc259798867</vt:lpwstr>
      </vt:variant>
      <vt:variant>
        <vt:i4>1769530</vt:i4>
      </vt:variant>
      <vt:variant>
        <vt:i4>26</vt:i4>
      </vt:variant>
      <vt:variant>
        <vt:i4>0</vt:i4>
      </vt:variant>
      <vt:variant>
        <vt:i4>5</vt:i4>
      </vt:variant>
      <vt:variant>
        <vt:lpwstr/>
      </vt:variant>
      <vt:variant>
        <vt:lpwstr>_Toc259798866</vt:lpwstr>
      </vt:variant>
      <vt:variant>
        <vt:i4>1769530</vt:i4>
      </vt:variant>
      <vt:variant>
        <vt:i4>20</vt:i4>
      </vt:variant>
      <vt:variant>
        <vt:i4>0</vt:i4>
      </vt:variant>
      <vt:variant>
        <vt:i4>5</vt:i4>
      </vt:variant>
      <vt:variant>
        <vt:lpwstr/>
      </vt:variant>
      <vt:variant>
        <vt:lpwstr>_Toc259798865</vt:lpwstr>
      </vt:variant>
      <vt:variant>
        <vt:i4>1769530</vt:i4>
      </vt:variant>
      <vt:variant>
        <vt:i4>14</vt:i4>
      </vt:variant>
      <vt:variant>
        <vt:i4>0</vt:i4>
      </vt:variant>
      <vt:variant>
        <vt:i4>5</vt:i4>
      </vt:variant>
      <vt:variant>
        <vt:lpwstr/>
      </vt:variant>
      <vt:variant>
        <vt:lpwstr>_Toc259798864</vt:lpwstr>
      </vt:variant>
      <vt:variant>
        <vt:i4>1769530</vt:i4>
      </vt:variant>
      <vt:variant>
        <vt:i4>8</vt:i4>
      </vt:variant>
      <vt:variant>
        <vt:i4>0</vt:i4>
      </vt:variant>
      <vt:variant>
        <vt:i4>5</vt:i4>
      </vt:variant>
      <vt:variant>
        <vt:lpwstr/>
      </vt:variant>
      <vt:variant>
        <vt:lpwstr>_Toc259798863</vt:lpwstr>
      </vt:variant>
      <vt:variant>
        <vt:i4>1769530</vt:i4>
      </vt:variant>
      <vt:variant>
        <vt:i4>2</vt:i4>
      </vt:variant>
      <vt:variant>
        <vt:i4>0</vt:i4>
      </vt:variant>
      <vt:variant>
        <vt:i4>5</vt:i4>
      </vt:variant>
      <vt:variant>
        <vt:lpwstr/>
      </vt:variant>
      <vt:variant>
        <vt:lpwstr>_Toc259798862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ABSENTEISME -</dc:title>
  <dc:subject/>
  <dc:creator>ngj</dc:creator>
  <cp:keywords/>
  <dc:description/>
  <cp:lastModifiedBy>Cabo Pascal</cp:lastModifiedBy>
  <cp:revision>3</cp:revision>
  <dcterms:created xsi:type="dcterms:W3CDTF">2016-06-22T11:41:00Z</dcterms:created>
  <dcterms:modified xsi:type="dcterms:W3CDTF">2016-06-23T06:42:00Z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