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C1" w:rsidRPr="00CE3F05" w:rsidRDefault="00B51B59" w:rsidP="007830C1">
      <w:pPr>
        <w:pBdr>
          <w:top w:val="single" w:sz="4" w:space="1" w:color="auto"/>
          <w:left w:val="single" w:sz="4" w:space="4" w:color="auto"/>
          <w:bottom w:val="single" w:sz="4" w:space="1" w:color="auto"/>
          <w:right w:val="single" w:sz="4" w:space="4" w:color="auto"/>
        </w:pBdr>
        <w:jc w:val="both"/>
        <w:rPr>
          <w:b/>
          <w:sz w:val="28"/>
          <w:szCs w:val="36"/>
          <w:lang w:val="fr-FR"/>
        </w:rPr>
      </w:pPr>
      <w:r w:rsidRPr="00B51B59">
        <w:rPr>
          <w:b/>
          <w:sz w:val="28"/>
          <w:szCs w:val="36"/>
          <w:lang w:val="fr-FR"/>
        </w:rPr>
        <w:t>Règlement de transmission des données</w:t>
      </w:r>
      <w:r>
        <w:rPr>
          <w:b/>
          <w:sz w:val="28"/>
          <w:szCs w:val="36"/>
          <w:lang w:val="fr-FR"/>
        </w:rPr>
        <w:t xml:space="preserve"> </w:t>
      </w:r>
      <w:r w:rsidR="007830C1" w:rsidRPr="00CE3F05">
        <w:rPr>
          <w:b/>
          <w:sz w:val="28"/>
          <w:szCs w:val="36"/>
          <w:lang w:val="fr-FR"/>
        </w:rPr>
        <w:t>et respect de la vie privée</w:t>
      </w:r>
    </w:p>
    <w:p w:rsidR="007830C1" w:rsidRPr="00AA771B" w:rsidRDefault="007830C1" w:rsidP="007830C1">
      <w:pPr>
        <w:jc w:val="both"/>
        <w:rPr>
          <w:b/>
          <w:u w:val="single"/>
          <w:lang w:val="fr-FR"/>
        </w:rPr>
      </w:pPr>
    </w:p>
    <w:p w:rsidR="007830C1" w:rsidRPr="00AA771B" w:rsidRDefault="007830C1" w:rsidP="007830C1">
      <w:pPr>
        <w:jc w:val="both"/>
        <w:rPr>
          <w:lang w:val="fr-FR"/>
        </w:rPr>
      </w:pPr>
      <w:r w:rsidRPr="00AA771B">
        <w:rPr>
          <w:lang w:val="fr-FR"/>
        </w:rPr>
        <w:t>Afin de respecter les règles en matière de protection de la vie privée pour la transmission de données à caractère personnel, le service Data management du SPF SCAE a élaboré le présent règlement de fourniture de données à des tiers.</w:t>
      </w:r>
    </w:p>
    <w:p w:rsidR="007830C1" w:rsidRPr="00AA771B" w:rsidRDefault="007830C1" w:rsidP="007830C1">
      <w:pPr>
        <w:jc w:val="both"/>
        <w:rPr>
          <w:lang w:val="fr-FR"/>
        </w:rPr>
      </w:pPr>
    </w:p>
    <w:p w:rsidR="007830C1" w:rsidRPr="00AA771B" w:rsidRDefault="007830C1" w:rsidP="007830C1">
      <w:pPr>
        <w:ind w:left="708"/>
        <w:jc w:val="both"/>
        <w:rPr>
          <w:b/>
          <w:lang w:val="fr-FR"/>
        </w:rPr>
      </w:pPr>
      <w:r w:rsidRPr="00AA771B">
        <w:rPr>
          <w:b/>
          <w:lang w:val="fr-FR"/>
        </w:rPr>
        <w:t>1. Données anonymes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Dans le cas d’une demande de données anonymes (ou agrégées, c’est-à-dire qui ne peuvent être mises en relation avec une personne identifiée ou identifiable (et qui ne sont donc pas des données à caractère personnel), les données peuvent être transmises immédiatement. Nos collaborateurs veilleront à que les données transmises ne contiennent pas de « </w:t>
      </w:r>
      <w:proofErr w:type="spellStart"/>
      <w:r w:rsidRPr="00AA771B">
        <w:rPr>
          <w:i/>
          <w:lang w:val="fr-FR"/>
        </w:rPr>
        <w:t>small</w:t>
      </w:r>
      <w:proofErr w:type="spellEnd"/>
      <w:r w:rsidRPr="00AA771B">
        <w:rPr>
          <w:i/>
          <w:lang w:val="fr-FR"/>
        </w:rPr>
        <w:t xml:space="preserve"> </w:t>
      </w:r>
      <w:proofErr w:type="spellStart"/>
      <w:r w:rsidRPr="00AA771B">
        <w:rPr>
          <w:i/>
          <w:lang w:val="fr-FR"/>
        </w:rPr>
        <w:t>cells</w:t>
      </w:r>
      <w:proofErr w:type="spellEnd"/>
      <w:r w:rsidRPr="00AA771B">
        <w:rPr>
          <w:lang w:val="fr-FR"/>
        </w:rPr>
        <w:t> » permettant une ré-identification des patients. C’est le cas lorsque les données ont un haut degré de granularité (par exemple, au niveau des communes de domicile du patient). Dans certains cas, la ré-identification est possible quand les données sont distribuées par âge, par sexe, par code de diagnostic ou procédures ICD-9-CM, par nationalité… Lorsque le nombre de cas est inférieur à 5, on indiquera « &lt;5 » à la place du chiffre réel dans les cellules correspondantes. Le principe est d’éviter la ré-identification. Par ailleurs, le client devra s’engager à respecter la confidentialité des données et à n’entreprendre aucune action pour convertir des données anonymes en données à caractère à caractère personnel.</w:t>
      </w:r>
    </w:p>
    <w:p w:rsidR="007830C1" w:rsidRPr="00AA771B" w:rsidRDefault="007830C1" w:rsidP="007830C1">
      <w:pPr>
        <w:jc w:val="both"/>
        <w:rPr>
          <w:lang w:val="fr-FR"/>
        </w:rPr>
      </w:pPr>
    </w:p>
    <w:p w:rsidR="007830C1" w:rsidRPr="00AA771B" w:rsidRDefault="007830C1" w:rsidP="007830C1">
      <w:pPr>
        <w:jc w:val="both"/>
        <w:rPr>
          <w:lang w:val="fr-FR"/>
        </w:rPr>
      </w:pPr>
      <w:r w:rsidRPr="00AA771B">
        <w:rPr>
          <w:i/>
          <w:lang w:val="fr-FR"/>
        </w:rPr>
        <w:t>Par exemple : la distribution par sexe du nombre de séjours caractérisés par un diagnostic de cancer du poumon</w:t>
      </w:r>
      <w:r w:rsidRPr="00AA771B">
        <w:rPr>
          <w:lang w:val="fr-FR"/>
        </w:rPr>
        <w:t xml:space="preserve">. </w:t>
      </w:r>
    </w:p>
    <w:p w:rsidR="007830C1" w:rsidRPr="00AA771B" w:rsidRDefault="007830C1" w:rsidP="007830C1">
      <w:pPr>
        <w:jc w:val="both"/>
        <w:rPr>
          <w:lang w:val="fr-FR"/>
        </w:rPr>
      </w:pPr>
    </w:p>
    <w:p w:rsidR="007830C1" w:rsidRPr="00AA771B" w:rsidRDefault="007830C1" w:rsidP="007830C1">
      <w:pPr>
        <w:ind w:left="708"/>
        <w:jc w:val="both"/>
        <w:rPr>
          <w:b/>
          <w:lang w:val="fr-FR"/>
        </w:rPr>
      </w:pPr>
      <w:r w:rsidRPr="00AA771B">
        <w:rPr>
          <w:b/>
          <w:lang w:val="fr-FR"/>
        </w:rPr>
        <w:t>2. Données à caractère personnel codées :</w:t>
      </w:r>
    </w:p>
    <w:p w:rsidR="007830C1" w:rsidRPr="00AA771B" w:rsidRDefault="007830C1" w:rsidP="007830C1">
      <w:pPr>
        <w:jc w:val="both"/>
        <w:rPr>
          <w:lang w:val="fr-FR"/>
        </w:rPr>
      </w:pPr>
      <w:r w:rsidRPr="00AA771B">
        <w:rPr>
          <w:lang w:val="fr-FR"/>
        </w:rPr>
        <w:t xml:space="preserve"> </w:t>
      </w:r>
    </w:p>
    <w:p w:rsidR="007830C1" w:rsidRPr="00AA771B" w:rsidRDefault="007830C1" w:rsidP="007830C1">
      <w:pPr>
        <w:jc w:val="both"/>
        <w:rPr>
          <w:lang w:val="fr-FR"/>
        </w:rPr>
      </w:pPr>
      <w:r w:rsidRPr="00AA771B">
        <w:rPr>
          <w:lang w:val="fr-FR"/>
        </w:rPr>
        <w:t xml:space="preserve">Si la demande concerne des données à caractère personnel codées (ne pouvant donc être mises en relation avec une personne identifiée ou identifiable que par l’intermédiaire d’un code), il faudra au préalable s’assurer que la demande a un but scientifique, statistique, historique et non commercial. Si tel n’est pas le cas, le traitement de données n’aura pas lieu.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 xml:space="preserve">Pour l’obtention de données à caractère personnel codées, il convient d’introduire au préalable une demande motivée auprès du responsable du traitement des données (ministre ou directeur du DG Soins de santé), en précisant le type de données souhaité, pour quelle étude, application durée, etc. En outre, il convient également d’adresser une demande auprès du Comité sectoriel de la  sécurité sociale et de la santé.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 xml:space="preserve">L’autorisation du SPF Santé publique (ministre ou fonctionnaire délégué par le ministre) et celle du Comité sectoriel sont les deux conditions indispensables à la fourniture des données. </w:t>
      </w:r>
    </w:p>
    <w:p w:rsidR="007830C1" w:rsidRPr="00AA771B" w:rsidRDefault="007830C1" w:rsidP="007830C1">
      <w:pPr>
        <w:jc w:val="both"/>
        <w:rPr>
          <w:lang w:val="fr-FR"/>
        </w:rPr>
      </w:pPr>
    </w:p>
    <w:p w:rsidR="007830C1" w:rsidRDefault="007830C1" w:rsidP="007830C1">
      <w:pPr>
        <w:jc w:val="both"/>
        <w:rPr>
          <w:i/>
          <w:lang w:val="fr-FR"/>
        </w:rPr>
      </w:pPr>
      <w:r w:rsidRPr="00AA771B">
        <w:rPr>
          <w:i/>
          <w:lang w:val="fr-FR"/>
        </w:rPr>
        <w:t>Par exemple : Une copie de la banque de données où figurent toutes les données par séjour ou par trajet-SMUR.</w:t>
      </w:r>
    </w:p>
    <w:p w:rsidR="00C84C0B" w:rsidRDefault="00C84C0B" w:rsidP="007830C1">
      <w:pPr>
        <w:ind w:left="708"/>
        <w:jc w:val="both"/>
        <w:rPr>
          <w:b/>
          <w:lang w:val="fr-FR"/>
        </w:rPr>
      </w:pPr>
    </w:p>
    <w:p w:rsidR="007830C1" w:rsidRPr="00AA771B" w:rsidRDefault="007830C1" w:rsidP="007830C1">
      <w:pPr>
        <w:ind w:left="708"/>
        <w:jc w:val="both"/>
        <w:rPr>
          <w:b/>
          <w:lang w:val="fr-FR"/>
        </w:rPr>
      </w:pPr>
      <w:bookmarkStart w:id="0" w:name="_GoBack"/>
      <w:bookmarkEnd w:id="0"/>
      <w:r w:rsidRPr="00AA771B">
        <w:rPr>
          <w:b/>
          <w:lang w:val="fr-FR"/>
        </w:rPr>
        <w:lastRenderedPageBreak/>
        <w:t>3. Données non codées :</w:t>
      </w:r>
    </w:p>
    <w:p w:rsidR="007830C1" w:rsidRPr="00AA771B" w:rsidRDefault="007830C1" w:rsidP="007830C1">
      <w:pPr>
        <w:ind w:left="708"/>
        <w:jc w:val="both"/>
        <w:rPr>
          <w:b/>
          <w:lang w:val="fr-FR"/>
        </w:rPr>
      </w:pPr>
    </w:p>
    <w:p w:rsidR="007830C1" w:rsidRPr="00AA771B" w:rsidRDefault="007830C1" w:rsidP="007830C1">
      <w:pPr>
        <w:jc w:val="both"/>
        <w:rPr>
          <w:lang w:val="fr-FR"/>
        </w:rPr>
      </w:pPr>
      <w:r w:rsidRPr="00AA771B">
        <w:rPr>
          <w:lang w:val="fr-FR"/>
        </w:rPr>
        <w:t>Les données non codées ne sont pas à disponibles dans notre système d’enregistrement.</w:t>
      </w:r>
    </w:p>
    <w:p w:rsidR="007830C1" w:rsidRPr="00AA771B" w:rsidRDefault="007830C1" w:rsidP="007830C1">
      <w:pPr>
        <w:ind w:left="708"/>
        <w:jc w:val="both"/>
        <w:rPr>
          <w:b/>
          <w:lang w:val="fr-FR"/>
        </w:rPr>
      </w:pPr>
    </w:p>
    <w:p w:rsidR="007830C1" w:rsidRPr="00AA771B" w:rsidRDefault="007830C1" w:rsidP="007830C1">
      <w:pPr>
        <w:ind w:left="708"/>
        <w:jc w:val="both"/>
        <w:rPr>
          <w:b/>
          <w:lang w:val="fr-FR"/>
        </w:rPr>
      </w:pPr>
      <w:r w:rsidRPr="00AA771B">
        <w:rPr>
          <w:b/>
          <w:lang w:val="fr-FR"/>
        </w:rPr>
        <w:t>4. Données par hôpital:</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Conformément à la politique actuelle de notre SPF, les données relatives au nombre de séjours par hôpital ne peuvent pas être fournies par nos services. L’accord des hôpitaux concernés  est toujours requis, sauf quand les données figurent déjà dans un document officiel, électronique ou écrit, du SPF Santé publique (par exemple : les parts de marché). Pratiquement, ces demandes seront traitées au cas par cas. En règle générale, on ne fournira que les données par province où est situé l’établissement hospitalier.  Toutefois les données relatives au nombre de lits reconnus, fonctions de soins,… par hôpital peuvent être fournies.</w:t>
      </w:r>
    </w:p>
    <w:p w:rsidR="007830C1" w:rsidRPr="00AA771B" w:rsidRDefault="007830C1" w:rsidP="007830C1">
      <w:pPr>
        <w:jc w:val="both"/>
        <w:rPr>
          <w:lang w:val="fr-FR"/>
        </w:rPr>
      </w:pPr>
    </w:p>
    <w:p w:rsidR="007830C1" w:rsidRPr="00C342EF" w:rsidRDefault="007830C1" w:rsidP="007830C1">
      <w:pPr>
        <w:jc w:val="both"/>
        <w:rPr>
          <w:i/>
          <w:lang w:val="fr-FR"/>
        </w:rPr>
      </w:pPr>
      <w:r w:rsidRPr="00AA771B">
        <w:rPr>
          <w:i/>
          <w:lang w:val="fr-FR"/>
        </w:rPr>
        <w:t>Par exemple, le nombre de séjours en hospitalisation de jour par hôpital.</w:t>
      </w:r>
    </w:p>
    <w:p w:rsidR="000D2601" w:rsidRPr="007830C1" w:rsidRDefault="000D2601">
      <w:pPr>
        <w:rPr>
          <w:lang w:val="fr-FR"/>
        </w:rPr>
      </w:pPr>
    </w:p>
    <w:p w:rsidR="000D2601" w:rsidRPr="007830C1" w:rsidRDefault="007830C1" w:rsidP="007830C1">
      <w:pPr>
        <w:pBdr>
          <w:top w:val="single" w:sz="4" w:space="1" w:color="auto"/>
          <w:left w:val="single" w:sz="4" w:space="4" w:color="auto"/>
          <w:bottom w:val="single" w:sz="4" w:space="1" w:color="auto"/>
          <w:right w:val="single" w:sz="4" w:space="4" w:color="auto"/>
        </w:pBdr>
        <w:ind w:left="-851" w:right="-716"/>
        <w:jc w:val="both"/>
        <w:rPr>
          <w:b/>
          <w:sz w:val="28"/>
          <w:szCs w:val="36"/>
          <w:lang w:val="fr-FR"/>
        </w:rPr>
      </w:pPr>
      <w:r>
        <w:rPr>
          <w:lang w:val="fr-BE"/>
        </w:rPr>
        <w:br w:type="page"/>
      </w:r>
      <w:r w:rsidRPr="007830C1">
        <w:rPr>
          <w:b/>
          <w:sz w:val="28"/>
          <w:szCs w:val="36"/>
          <w:lang w:val="fr-FR"/>
        </w:rPr>
        <w:lastRenderedPageBreak/>
        <w:t>Formulaire de demande</w:t>
      </w:r>
    </w:p>
    <w:p w:rsidR="000D2601" w:rsidRPr="00532E87" w:rsidRDefault="000D2601">
      <w:pPr>
        <w:rPr>
          <w:lang w:val="fr-BE"/>
        </w:rPr>
      </w:pPr>
    </w:p>
    <w:p w:rsidR="000D2601" w:rsidRPr="00532E87" w:rsidRDefault="000D2601">
      <w:pPr>
        <w:rPr>
          <w:lang w:val="fr-BE"/>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5953"/>
      </w:tblGrid>
      <w:tr w:rsidR="000D2601" w:rsidRPr="00532E87" w:rsidTr="00C94561">
        <w:trPr>
          <w:trHeight w:val="787"/>
        </w:trPr>
        <w:tc>
          <w:tcPr>
            <w:tcW w:w="2127" w:type="dxa"/>
          </w:tcPr>
          <w:p w:rsidR="000D2601" w:rsidRPr="00C94561" w:rsidRDefault="000D2601">
            <w:pPr>
              <w:rPr>
                <w:lang w:val="fr-BE"/>
              </w:rPr>
            </w:pPr>
            <w:r w:rsidRPr="00C94561">
              <w:rPr>
                <w:lang w:val="fr-BE"/>
              </w:rPr>
              <w:t>Nom et prénom</w:t>
            </w:r>
          </w:p>
        </w:tc>
        <w:tc>
          <w:tcPr>
            <w:tcW w:w="2126" w:type="dxa"/>
          </w:tcPr>
          <w:p w:rsidR="000D2601" w:rsidRPr="00C94561" w:rsidRDefault="000D2601">
            <w:pPr>
              <w:rPr>
                <w:lang w:val="fr-BE"/>
              </w:rPr>
            </w:pPr>
            <w:r w:rsidRPr="00C94561">
              <w:rPr>
                <w:lang w:val="fr-BE"/>
              </w:rPr>
              <w:t>M.</w:t>
            </w:r>
          </w:p>
          <w:p w:rsidR="000D2601" w:rsidRPr="00C94561" w:rsidRDefault="000D2601">
            <w:pPr>
              <w:rPr>
                <w:lang w:val="fr-BE"/>
              </w:rPr>
            </w:pPr>
            <w:r w:rsidRPr="00C94561">
              <w:rPr>
                <w:lang w:val="fr-BE"/>
              </w:rPr>
              <w:t>Mme</w:t>
            </w:r>
          </w:p>
          <w:p w:rsidR="000D2601" w:rsidRPr="00C94561" w:rsidRDefault="000D2601">
            <w:pPr>
              <w:rPr>
                <w:lang w:val="fr-BE"/>
              </w:rPr>
            </w:pPr>
            <w:r w:rsidRPr="00C94561">
              <w:rPr>
                <w:lang w:val="fr-BE"/>
              </w:rPr>
              <w:t>Organisation</w:t>
            </w:r>
          </w:p>
        </w:tc>
        <w:tc>
          <w:tcPr>
            <w:tcW w:w="5953" w:type="dxa"/>
          </w:tcPr>
          <w:p w:rsidR="000D2601" w:rsidRPr="00C94561" w:rsidRDefault="000D2601">
            <w:pPr>
              <w:rPr>
                <w:lang w:val="fr-BE"/>
              </w:rPr>
            </w:pPr>
          </w:p>
        </w:tc>
      </w:tr>
      <w:tr w:rsidR="000D2601" w:rsidRPr="00532E87" w:rsidTr="00C94561">
        <w:trPr>
          <w:trHeight w:val="728"/>
        </w:trPr>
        <w:tc>
          <w:tcPr>
            <w:tcW w:w="2127" w:type="dxa"/>
          </w:tcPr>
          <w:p w:rsidR="000D2601" w:rsidRPr="00C94561" w:rsidRDefault="000D2601">
            <w:pPr>
              <w:rPr>
                <w:lang w:val="fr-BE"/>
              </w:rPr>
            </w:pPr>
            <w:r w:rsidRPr="00C94561">
              <w:rPr>
                <w:lang w:val="fr-BE"/>
              </w:rPr>
              <w:t>Adresse</w:t>
            </w:r>
          </w:p>
        </w:tc>
        <w:tc>
          <w:tcPr>
            <w:tcW w:w="8079" w:type="dxa"/>
            <w:gridSpan w:val="2"/>
          </w:tcPr>
          <w:p w:rsidR="000D2601" w:rsidRPr="00C94561" w:rsidRDefault="000D2601">
            <w:pPr>
              <w:rPr>
                <w:lang w:val="fr-BE"/>
              </w:rPr>
            </w:pPr>
          </w:p>
        </w:tc>
      </w:tr>
      <w:tr w:rsidR="000D2601" w:rsidRPr="00C84C0B" w:rsidTr="00C94561">
        <w:trPr>
          <w:trHeight w:val="317"/>
        </w:trPr>
        <w:tc>
          <w:tcPr>
            <w:tcW w:w="2127" w:type="dxa"/>
          </w:tcPr>
          <w:p w:rsidR="000D2601" w:rsidRPr="00C94561" w:rsidRDefault="000D2601">
            <w:pPr>
              <w:rPr>
                <w:lang w:val="fr-BE"/>
              </w:rPr>
            </w:pPr>
            <w:r w:rsidRPr="00C94561">
              <w:rPr>
                <w:lang w:val="fr-BE"/>
              </w:rPr>
              <w:t>E-mail</w:t>
            </w:r>
          </w:p>
        </w:tc>
        <w:tc>
          <w:tcPr>
            <w:tcW w:w="8079" w:type="dxa"/>
            <w:gridSpan w:val="2"/>
          </w:tcPr>
          <w:p w:rsidR="000D2601" w:rsidRPr="00C94561" w:rsidRDefault="000D2601">
            <w:pPr>
              <w:rPr>
                <w:color w:val="FF0000"/>
                <w:lang w:val="fr-BE"/>
              </w:rPr>
            </w:pPr>
            <w:r w:rsidRPr="00C94561">
              <w:rPr>
                <w:color w:val="FF0000"/>
                <w:lang w:val="fr-BE"/>
              </w:rPr>
              <w:t>Attention: Vous devez fournir une adresse complète</w:t>
            </w:r>
          </w:p>
        </w:tc>
      </w:tr>
      <w:tr w:rsidR="000D2601" w:rsidRPr="00532E87" w:rsidTr="00C94561">
        <w:trPr>
          <w:trHeight w:val="368"/>
        </w:trPr>
        <w:tc>
          <w:tcPr>
            <w:tcW w:w="2127" w:type="dxa"/>
          </w:tcPr>
          <w:p w:rsidR="000D2601" w:rsidRPr="00C94561" w:rsidRDefault="000D2601">
            <w:pPr>
              <w:rPr>
                <w:lang w:val="fr-BE"/>
              </w:rPr>
            </w:pPr>
            <w:r w:rsidRPr="00C94561">
              <w:rPr>
                <w:lang w:val="fr-BE"/>
              </w:rPr>
              <w:t>Tél.</w:t>
            </w:r>
          </w:p>
        </w:tc>
        <w:tc>
          <w:tcPr>
            <w:tcW w:w="8079" w:type="dxa"/>
            <w:gridSpan w:val="2"/>
          </w:tcPr>
          <w:p w:rsidR="000D2601" w:rsidRPr="00C94561" w:rsidRDefault="000D2601">
            <w:pPr>
              <w:rPr>
                <w:lang w:val="fr-BE"/>
              </w:rPr>
            </w:pPr>
          </w:p>
        </w:tc>
      </w:tr>
      <w:tr w:rsidR="000D2601" w:rsidRPr="00532E87" w:rsidTr="00C94561">
        <w:trPr>
          <w:trHeight w:val="728"/>
        </w:trPr>
        <w:tc>
          <w:tcPr>
            <w:tcW w:w="2127" w:type="dxa"/>
          </w:tcPr>
          <w:p w:rsidR="000D2601" w:rsidRPr="00C94561" w:rsidRDefault="000D2601">
            <w:pPr>
              <w:rPr>
                <w:lang w:val="fr-BE"/>
              </w:rPr>
            </w:pPr>
            <w:r w:rsidRPr="00C94561">
              <w:rPr>
                <w:lang w:val="fr-BE"/>
              </w:rPr>
              <w:t xml:space="preserve">Demande </w:t>
            </w:r>
          </w:p>
        </w:tc>
        <w:tc>
          <w:tcPr>
            <w:tcW w:w="8079" w:type="dxa"/>
            <w:gridSpan w:val="2"/>
          </w:tcPr>
          <w:p w:rsidR="000D2601" w:rsidRPr="00C94561" w:rsidRDefault="000D2601">
            <w:pPr>
              <w:rPr>
                <w:lang w:val="fr-BE"/>
              </w:rPr>
            </w:pPr>
          </w:p>
        </w:tc>
      </w:tr>
      <w:tr w:rsidR="000D2601" w:rsidRPr="00C84C0B" w:rsidTr="00C94561">
        <w:trPr>
          <w:trHeight w:val="728"/>
        </w:trPr>
        <w:tc>
          <w:tcPr>
            <w:tcW w:w="2127" w:type="dxa"/>
          </w:tcPr>
          <w:p w:rsidR="000D2601" w:rsidRPr="00C94561" w:rsidRDefault="000D2601">
            <w:pPr>
              <w:rPr>
                <w:lang w:val="fr-BE"/>
              </w:rPr>
            </w:pPr>
            <w:r w:rsidRPr="00C94561">
              <w:rPr>
                <w:lang w:val="fr-BE"/>
              </w:rPr>
              <w:t xml:space="preserve">Motivation de la demande </w:t>
            </w:r>
          </w:p>
        </w:tc>
        <w:tc>
          <w:tcPr>
            <w:tcW w:w="8079" w:type="dxa"/>
            <w:gridSpan w:val="2"/>
          </w:tcPr>
          <w:p w:rsidR="000D2601" w:rsidRPr="00C94561" w:rsidRDefault="000D2601">
            <w:pPr>
              <w:rPr>
                <w:color w:val="FF0000"/>
                <w:lang w:val="fr-BE"/>
              </w:rPr>
            </w:pPr>
            <w:r w:rsidRPr="00C94561">
              <w:rPr>
                <w:color w:val="FF0000"/>
                <w:lang w:val="fr-BE"/>
              </w:rPr>
              <w:t xml:space="preserve">A quelles fins souhaitez-vous utiliser les données ? </w:t>
            </w:r>
          </w:p>
        </w:tc>
      </w:tr>
      <w:tr w:rsidR="000D2601" w:rsidRPr="00532E87" w:rsidTr="00C94561">
        <w:trPr>
          <w:trHeight w:val="2995"/>
        </w:trPr>
        <w:tc>
          <w:tcPr>
            <w:tcW w:w="2127" w:type="dxa"/>
            <w:vMerge w:val="restart"/>
          </w:tcPr>
          <w:p w:rsidR="000D2601" w:rsidRPr="00C94561" w:rsidRDefault="000D2601">
            <w:pPr>
              <w:rPr>
                <w:lang w:val="fr-BE"/>
              </w:rPr>
            </w:pPr>
            <w:r w:rsidRPr="00C94561">
              <w:rPr>
                <w:lang w:val="fr-BE"/>
              </w:rPr>
              <w:t>Détails de la demande</w:t>
            </w:r>
          </w:p>
          <w:p w:rsidR="000D2601" w:rsidRPr="00C94561" w:rsidRDefault="000D2601">
            <w:pPr>
              <w:rPr>
                <w:lang w:val="fr-BE"/>
              </w:rPr>
            </w:pPr>
          </w:p>
          <w:p w:rsidR="000D2601" w:rsidRPr="00C94561" w:rsidRDefault="000D2601">
            <w:pPr>
              <w:rPr>
                <w:lang w:val="fr-BE"/>
              </w:rPr>
            </w:pPr>
          </w:p>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Quel type d’enregistrement?</w:t>
            </w:r>
          </w:p>
        </w:tc>
        <w:tc>
          <w:tcPr>
            <w:tcW w:w="5953" w:type="dxa"/>
          </w:tcPr>
          <w:p w:rsidR="000D2601" w:rsidRPr="00C94561" w:rsidRDefault="000D2601" w:rsidP="00C94561">
            <w:pPr>
              <w:tabs>
                <w:tab w:val="left" w:pos="885"/>
              </w:tabs>
              <w:rPr>
                <w:lang w:val="fr-BE"/>
              </w:rPr>
            </w:pPr>
            <w:r w:rsidRPr="00C94561">
              <w:rPr>
                <w:u w:val="single"/>
                <w:lang w:val="fr-BE"/>
              </w:rPr>
              <w:t>Cocher les cases que vous souhaitez</w:t>
            </w:r>
            <w:r w:rsidRPr="00C94561">
              <w:rPr>
                <w:lang w:val="fr-BE"/>
              </w:rPr>
              <w:t xml:space="preserve">: </w:t>
            </w:r>
          </w:p>
          <w:p w:rsidR="000D2601" w:rsidRPr="00C94561" w:rsidRDefault="000D2601" w:rsidP="00C94561">
            <w:pPr>
              <w:pStyle w:val="ListParagraph"/>
              <w:numPr>
                <w:ilvl w:val="0"/>
                <w:numId w:val="3"/>
              </w:numPr>
              <w:tabs>
                <w:tab w:val="left" w:pos="358"/>
              </w:tabs>
              <w:ind w:left="290" w:hanging="218"/>
              <w:rPr>
                <w:bCs/>
                <w:lang w:val="fr-FR"/>
              </w:rPr>
            </w:pPr>
            <w:r w:rsidRPr="00C94561">
              <w:rPr>
                <w:lang w:val="fr-BE"/>
              </w:rPr>
              <w:t>RCM (</w:t>
            </w:r>
            <w:r w:rsidR="00C84C0B">
              <w:fldChar w:fldCharType="begin"/>
            </w:r>
            <w:r w:rsidR="00C84C0B" w:rsidRPr="00C84C0B">
              <w:rPr>
                <w:lang w:val="fr-FR"/>
              </w:rPr>
              <w:instrText xml:space="preserve"> HYPERLINK "http://www.health.belgium.be/eportal/Healthcare/Healthcarefacilities/Registrationsystems/MCD(MinimumClinicalData)/index.htm" </w:instrText>
            </w:r>
            <w:r w:rsidR="00C84C0B">
              <w:fldChar w:fldCharType="separate"/>
            </w:r>
            <w:r w:rsidRPr="00C94561">
              <w:rPr>
                <w:rStyle w:val="Hyperlink"/>
                <w:bCs/>
                <w:color w:val="auto"/>
                <w:u w:val="none"/>
                <w:lang w:val="fr-FR"/>
              </w:rPr>
              <w:t>Résumé clinique minimum</w:t>
            </w:r>
            <w:r w:rsidR="00C84C0B">
              <w:rPr>
                <w:rStyle w:val="Hyperlink"/>
                <w:bCs/>
                <w:color w:val="auto"/>
                <w:u w:val="none"/>
                <w:lang w:val="fr-FR"/>
              </w:rPr>
              <w:fldChar w:fldCharType="end"/>
            </w:r>
            <w:r w:rsidRPr="00C94561">
              <w:rPr>
                <w:bCs/>
                <w:lang w:val="fr-FR"/>
              </w:rPr>
              <w:t xml:space="preserve"> avant 2008)</w:t>
            </w:r>
          </w:p>
          <w:p w:rsidR="000D2601" w:rsidRPr="00C94561" w:rsidRDefault="000D2601" w:rsidP="00C94561">
            <w:pPr>
              <w:pStyle w:val="ListParagraph"/>
              <w:numPr>
                <w:ilvl w:val="0"/>
                <w:numId w:val="3"/>
              </w:numPr>
              <w:tabs>
                <w:tab w:val="left" w:pos="358"/>
              </w:tabs>
              <w:ind w:left="290" w:hanging="218"/>
              <w:rPr>
                <w:bCs/>
                <w:lang w:val="fr-FR"/>
              </w:rPr>
            </w:pPr>
            <w:r w:rsidRPr="00C94561">
              <w:rPr>
                <w:bCs/>
                <w:lang w:val="fr-FR"/>
              </w:rPr>
              <w:t>RIM (Résumé infirmier minimum avant 2008)</w:t>
            </w:r>
          </w:p>
          <w:p w:rsidR="000D2601" w:rsidRPr="00C94561" w:rsidRDefault="000D2601" w:rsidP="00C94561">
            <w:pPr>
              <w:pStyle w:val="ListParagraph"/>
              <w:numPr>
                <w:ilvl w:val="0"/>
                <w:numId w:val="3"/>
              </w:numPr>
              <w:tabs>
                <w:tab w:val="left" w:pos="358"/>
              </w:tabs>
              <w:ind w:left="290" w:hanging="218"/>
              <w:rPr>
                <w:bCs/>
                <w:lang w:val="fr-FR"/>
              </w:rPr>
            </w:pPr>
            <w:r w:rsidRPr="00C94561">
              <w:rPr>
                <w:bCs/>
                <w:lang w:val="fr-FR"/>
              </w:rPr>
              <w:t xml:space="preserve">RHM </w:t>
            </w:r>
            <w:r w:rsidRPr="00C94561">
              <w:rPr>
                <w:lang w:val="fr-BE"/>
              </w:rPr>
              <w:t xml:space="preserve">(Résumé </w:t>
            </w:r>
            <w:r w:rsidRPr="00C94561">
              <w:rPr>
                <w:bCs/>
                <w:lang w:val="fr-FR"/>
              </w:rPr>
              <w:t>hospitalier minimal depuis 2008)</w:t>
            </w:r>
          </w:p>
          <w:p w:rsidR="000D2601" w:rsidRPr="00C94561" w:rsidRDefault="000D2601" w:rsidP="00C94561">
            <w:pPr>
              <w:pStyle w:val="ListParagraph"/>
              <w:tabs>
                <w:tab w:val="left" w:pos="459"/>
              </w:tabs>
              <w:ind w:left="290"/>
              <w:rPr>
                <w:bCs/>
                <w:lang w:val="fr-FR"/>
              </w:rPr>
            </w:pPr>
            <w:r w:rsidRPr="00C94561">
              <w:rPr>
                <w:bCs/>
                <w:lang w:val="fr-FR"/>
              </w:rPr>
              <w:t xml:space="preserve">  (= une combinaison du RCM et RIM)</w:t>
            </w:r>
          </w:p>
          <w:p w:rsidR="000D2601" w:rsidRPr="00C94561" w:rsidRDefault="000D2601" w:rsidP="00C94561">
            <w:pPr>
              <w:pStyle w:val="ListParagraph"/>
              <w:numPr>
                <w:ilvl w:val="0"/>
                <w:numId w:val="3"/>
              </w:numPr>
              <w:tabs>
                <w:tab w:val="left" w:pos="358"/>
              </w:tabs>
              <w:ind w:left="290" w:hanging="218"/>
              <w:rPr>
                <w:color w:val="000000"/>
              </w:rPr>
            </w:pPr>
            <w:r w:rsidRPr="00C94561">
              <w:rPr>
                <w:bCs/>
                <w:color w:val="000000"/>
              </w:rPr>
              <w:t xml:space="preserve">RPM (Résumé </w:t>
            </w:r>
            <w:proofErr w:type="spellStart"/>
            <w:r w:rsidRPr="00C94561">
              <w:rPr>
                <w:bCs/>
                <w:color w:val="000000"/>
              </w:rPr>
              <w:t>psychiatrique</w:t>
            </w:r>
            <w:proofErr w:type="spellEnd"/>
            <w:r w:rsidRPr="00C94561">
              <w:rPr>
                <w:bCs/>
                <w:color w:val="000000"/>
              </w:rPr>
              <w:t xml:space="preserve"> minimum)</w:t>
            </w:r>
          </w:p>
          <w:p w:rsidR="000D2601" w:rsidRPr="00C94561" w:rsidRDefault="000D2601" w:rsidP="00C94561">
            <w:pPr>
              <w:pStyle w:val="ListParagraph"/>
              <w:numPr>
                <w:ilvl w:val="0"/>
                <w:numId w:val="3"/>
              </w:numPr>
              <w:tabs>
                <w:tab w:val="left" w:pos="358"/>
              </w:tabs>
              <w:ind w:left="459" w:hanging="387"/>
              <w:rPr>
                <w:bCs/>
                <w:lang w:val="fr-FR"/>
              </w:rPr>
            </w:pPr>
            <w:r w:rsidRPr="00C94561">
              <w:rPr>
                <w:bCs/>
                <w:lang w:val="fr-FR"/>
              </w:rPr>
              <w:t xml:space="preserve">CIC (Information sur le nombre de lits/services agréés          et </w:t>
            </w:r>
            <w:r w:rsidRPr="00C94561">
              <w:rPr>
                <w:lang w:val="fr-BE"/>
              </w:rPr>
              <w:t>des programmes de soin)</w:t>
            </w:r>
          </w:p>
          <w:p w:rsidR="000D2601" w:rsidRPr="00C94561" w:rsidRDefault="000D2601" w:rsidP="00C94561">
            <w:pPr>
              <w:pStyle w:val="ListParagraph"/>
              <w:numPr>
                <w:ilvl w:val="0"/>
                <w:numId w:val="3"/>
              </w:numPr>
              <w:tabs>
                <w:tab w:val="left" w:pos="358"/>
              </w:tabs>
              <w:ind w:left="459" w:hanging="387"/>
              <w:rPr>
                <w:color w:val="000000"/>
              </w:rPr>
            </w:pPr>
            <w:r w:rsidRPr="00C94561">
              <w:rPr>
                <w:bCs/>
                <w:color w:val="000000"/>
              </w:rPr>
              <w:t xml:space="preserve">SMUR (Service mobile </w:t>
            </w:r>
            <w:proofErr w:type="spellStart"/>
            <w:r w:rsidRPr="00C94561">
              <w:rPr>
                <w:bCs/>
                <w:color w:val="000000"/>
              </w:rPr>
              <w:t>urgence</w:t>
            </w:r>
            <w:proofErr w:type="spellEnd"/>
            <w:r w:rsidRPr="00C94561">
              <w:rPr>
                <w:bCs/>
                <w:color w:val="000000"/>
              </w:rPr>
              <w:t>)</w:t>
            </w:r>
          </w:p>
          <w:p w:rsidR="000D2601" w:rsidRPr="00C94561" w:rsidRDefault="000D2601" w:rsidP="00C94561">
            <w:pPr>
              <w:pStyle w:val="ListParagraph"/>
              <w:numPr>
                <w:ilvl w:val="0"/>
                <w:numId w:val="3"/>
              </w:numPr>
              <w:tabs>
                <w:tab w:val="left" w:pos="358"/>
              </w:tabs>
              <w:ind w:left="459" w:hanging="387"/>
              <w:rPr>
                <w:lang w:val="fr-BE"/>
              </w:rPr>
            </w:pPr>
            <w:proofErr w:type="spellStart"/>
            <w:r w:rsidRPr="00C94561">
              <w:rPr>
                <w:bCs/>
                <w:color w:val="000000"/>
              </w:rPr>
              <w:t>Autres</w:t>
            </w:r>
            <w:proofErr w:type="spellEnd"/>
          </w:p>
        </w:tc>
      </w:tr>
      <w:tr w:rsidR="000D2601" w:rsidRPr="00532E87" w:rsidTr="00C94561">
        <w:trPr>
          <w:trHeight w:val="332"/>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Année </w:t>
            </w:r>
          </w:p>
        </w:tc>
        <w:tc>
          <w:tcPr>
            <w:tcW w:w="5953" w:type="dxa"/>
          </w:tcPr>
          <w:p w:rsidR="000D2601" w:rsidRPr="00C94561" w:rsidRDefault="000D2601">
            <w:pPr>
              <w:rPr>
                <w:lang w:val="fr-BE"/>
              </w:rPr>
            </w:pPr>
          </w:p>
        </w:tc>
      </w:tr>
      <w:tr w:rsidR="000D2601" w:rsidRPr="00C84C0B" w:rsidTr="00C94561">
        <w:trPr>
          <w:trHeight w:val="1070"/>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Quelles variables ? </w:t>
            </w:r>
          </w:p>
        </w:tc>
        <w:tc>
          <w:tcPr>
            <w:tcW w:w="5953" w:type="dxa"/>
          </w:tcPr>
          <w:p w:rsidR="000D2601" w:rsidRPr="00C94561" w:rsidRDefault="000D2601" w:rsidP="00AE6544">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xml:space="preserve">. Caractéristiques du patient: </w:t>
            </w:r>
            <w:r w:rsidRPr="00C94561">
              <w:rPr>
                <w:color w:val="FF0000"/>
                <w:lang w:val="fr-FR"/>
              </w:rPr>
              <w:t>division par âge, sexe ou résidence de patient, …</w:t>
            </w:r>
          </w:p>
          <w:p w:rsidR="000D2601" w:rsidRPr="00C94561" w:rsidRDefault="000D2601" w:rsidP="00AE6544">
            <w:pPr>
              <w:rPr>
                <w:color w:val="FF0000"/>
                <w:u w:val="single"/>
                <w:lang w:val="fr-FR"/>
              </w:rPr>
            </w:pPr>
            <w:r w:rsidRPr="00C94561">
              <w:rPr>
                <w:color w:val="FF0000"/>
                <w:u w:val="single"/>
                <w:lang w:val="fr-FR"/>
              </w:rPr>
              <w:t>P.e</w:t>
            </w:r>
            <w:r>
              <w:rPr>
                <w:color w:val="FF0000"/>
                <w:u w:val="single"/>
                <w:lang w:val="fr-FR"/>
              </w:rPr>
              <w:t>x</w:t>
            </w:r>
            <w:r w:rsidRPr="00C94561">
              <w:rPr>
                <w:color w:val="FF0000"/>
                <w:u w:val="single"/>
                <w:lang w:val="fr-FR"/>
              </w:rPr>
              <w:t>. Caractéristiques du séjour:</w:t>
            </w:r>
            <w:r w:rsidRPr="00C94561">
              <w:rPr>
                <w:color w:val="FF0000"/>
                <w:lang w:val="fr-FR"/>
              </w:rPr>
              <w:t xml:space="preserve"> division par type de séjour, …</w:t>
            </w:r>
          </w:p>
          <w:p w:rsidR="000D2601" w:rsidRPr="00C94561" w:rsidRDefault="000D2601" w:rsidP="00AE6544">
            <w:pPr>
              <w:rPr>
                <w:lang w:val="fr-FR"/>
              </w:rPr>
            </w:pPr>
          </w:p>
        </w:tc>
      </w:tr>
      <w:tr w:rsidR="000D2601" w:rsidRPr="00532E87" w:rsidTr="00C94561">
        <w:trPr>
          <w:trHeight w:val="512"/>
        </w:trPr>
        <w:tc>
          <w:tcPr>
            <w:tcW w:w="2127" w:type="dxa"/>
            <w:vMerge/>
          </w:tcPr>
          <w:p w:rsidR="000D2601" w:rsidRPr="00C94561" w:rsidRDefault="000D2601" w:rsidP="00AC69F1">
            <w:pPr>
              <w:rPr>
                <w:lang w:val="fr-FR"/>
              </w:rPr>
            </w:pPr>
          </w:p>
        </w:tc>
        <w:tc>
          <w:tcPr>
            <w:tcW w:w="2126" w:type="dxa"/>
          </w:tcPr>
          <w:p w:rsidR="000D2601" w:rsidRPr="00C94561" w:rsidRDefault="000D2601">
            <w:pPr>
              <w:rPr>
                <w:lang w:val="fr-BE"/>
              </w:rPr>
            </w:pPr>
            <w:r w:rsidRPr="00C94561">
              <w:rPr>
                <w:lang w:val="fr-BE"/>
              </w:rPr>
              <w:t>Type de séjour</w:t>
            </w:r>
          </w:p>
        </w:tc>
        <w:tc>
          <w:tcPr>
            <w:tcW w:w="5953" w:type="dxa"/>
          </w:tcPr>
          <w:p w:rsidR="000D2601" w:rsidRPr="00C94561" w:rsidRDefault="000D2601" w:rsidP="00C94561">
            <w:pPr>
              <w:tabs>
                <w:tab w:val="left" w:pos="885"/>
              </w:tabs>
              <w:rPr>
                <w:lang w:val="fr-BE"/>
              </w:rPr>
            </w:pPr>
            <w:r w:rsidRPr="00C94561">
              <w:rPr>
                <w:u w:val="single"/>
                <w:lang w:val="fr-BE"/>
              </w:rPr>
              <w:t>Cocher les cases que vous souhaitez</w:t>
            </w:r>
            <w:r w:rsidRPr="00C94561">
              <w:rPr>
                <w:lang w:val="fr-BE"/>
              </w:rPr>
              <w:t xml:space="preserve">: </w:t>
            </w:r>
          </w:p>
          <w:p w:rsidR="000D2601" w:rsidRPr="00C94561" w:rsidRDefault="000D2601" w:rsidP="00C94561">
            <w:pPr>
              <w:pStyle w:val="ListParagraph"/>
              <w:numPr>
                <w:ilvl w:val="0"/>
                <w:numId w:val="3"/>
              </w:numPr>
              <w:tabs>
                <w:tab w:val="left" w:pos="358"/>
              </w:tabs>
              <w:ind w:left="459" w:hanging="387"/>
              <w:rPr>
                <w:lang w:val="nl-BE"/>
              </w:rPr>
            </w:pPr>
            <w:proofErr w:type="spellStart"/>
            <w:r w:rsidRPr="00C94561">
              <w:rPr>
                <w:lang w:val="nl-BE"/>
              </w:rPr>
              <w:t>Hospitalisation</w:t>
            </w:r>
            <w:proofErr w:type="spellEnd"/>
            <w:r w:rsidRPr="00C94561">
              <w:rPr>
                <w:lang w:val="nl-BE"/>
              </w:rPr>
              <w:t xml:space="preserve"> </w:t>
            </w:r>
            <w:proofErr w:type="spellStart"/>
            <w:r w:rsidRPr="00C94561">
              <w:rPr>
                <w:lang w:val="nl-BE"/>
              </w:rPr>
              <w:t>classique</w:t>
            </w:r>
            <w:proofErr w:type="spellEnd"/>
            <w:r w:rsidRPr="00C94561">
              <w:rPr>
                <w:lang w:val="nl-BE"/>
              </w:rPr>
              <w:t xml:space="preserve"> (H)</w:t>
            </w:r>
          </w:p>
          <w:p w:rsidR="000D2601" w:rsidRPr="00C94561" w:rsidRDefault="000D2601" w:rsidP="00C94561">
            <w:pPr>
              <w:pStyle w:val="ListParagraph"/>
              <w:numPr>
                <w:ilvl w:val="0"/>
                <w:numId w:val="3"/>
              </w:numPr>
              <w:tabs>
                <w:tab w:val="left" w:pos="358"/>
              </w:tabs>
              <w:ind w:left="459" w:hanging="387"/>
              <w:rPr>
                <w:lang w:val="fr-FR"/>
              </w:rPr>
            </w:pPr>
            <w:r w:rsidRPr="00C94561">
              <w:rPr>
                <w:lang w:val="fr-FR"/>
              </w:rPr>
              <w:t>Séjour de longue durée (F</w:t>
            </w:r>
            <w:proofErr w:type="gramStart"/>
            <w:r w:rsidRPr="00C94561">
              <w:rPr>
                <w:lang w:val="fr-FR"/>
              </w:rPr>
              <w:t>,L,M</w:t>
            </w:r>
            <w:proofErr w:type="gramEnd"/>
            <w:r w:rsidRPr="00C94561">
              <w:rPr>
                <w:lang w:val="fr-FR"/>
              </w:rPr>
              <w:t>)</w:t>
            </w:r>
          </w:p>
          <w:p w:rsidR="000D2601" w:rsidRPr="000A4099" w:rsidRDefault="000D2601" w:rsidP="00C94561">
            <w:pPr>
              <w:pStyle w:val="ListParagraph"/>
              <w:numPr>
                <w:ilvl w:val="0"/>
                <w:numId w:val="3"/>
              </w:numPr>
              <w:tabs>
                <w:tab w:val="left" w:pos="358"/>
              </w:tabs>
              <w:ind w:left="459" w:hanging="387"/>
              <w:rPr>
                <w:lang w:val="fr-FR"/>
              </w:rPr>
            </w:pPr>
            <w:r w:rsidRPr="000A4099">
              <w:rPr>
                <w:lang w:val="fr-FR"/>
              </w:rPr>
              <w:t>Hospitalisation chirurgicale de jour (C)</w:t>
            </w:r>
          </w:p>
          <w:p w:rsidR="000D2601" w:rsidRPr="00C94561" w:rsidRDefault="000D2601" w:rsidP="00C94561">
            <w:pPr>
              <w:pStyle w:val="ListParagraph"/>
              <w:numPr>
                <w:ilvl w:val="0"/>
                <w:numId w:val="3"/>
              </w:numPr>
              <w:tabs>
                <w:tab w:val="left" w:pos="358"/>
              </w:tabs>
              <w:ind w:left="459" w:hanging="387"/>
              <w:rPr>
                <w:lang w:val="nl-BE"/>
              </w:rPr>
            </w:pPr>
            <w:proofErr w:type="spellStart"/>
            <w:r w:rsidRPr="00C94561">
              <w:rPr>
                <w:lang w:val="nl-BE"/>
              </w:rPr>
              <w:t>Hospitalisation</w:t>
            </w:r>
            <w:proofErr w:type="spellEnd"/>
            <w:r w:rsidRPr="00C94561">
              <w:rPr>
                <w:lang w:val="nl-BE"/>
              </w:rPr>
              <w:t xml:space="preserve"> de jour (D)</w:t>
            </w:r>
          </w:p>
          <w:p w:rsidR="000D2601" w:rsidRPr="00C94561" w:rsidRDefault="000D2601" w:rsidP="00C94561">
            <w:pPr>
              <w:pStyle w:val="ListParagraph"/>
              <w:numPr>
                <w:ilvl w:val="0"/>
                <w:numId w:val="3"/>
              </w:numPr>
              <w:tabs>
                <w:tab w:val="left" w:pos="358"/>
              </w:tabs>
              <w:ind w:left="459" w:hanging="387"/>
              <w:rPr>
                <w:lang w:val="nl-BE"/>
              </w:rPr>
            </w:pPr>
            <w:proofErr w:type="spellStart"/>
            <w:r w:rsidRPr="00C94561">
              <w:rPr>
                <w:lang w:val="nl-BE"/>
              </w:rPr>
              <w:t>Urgence</w:t>
            </w:r>
            <w:proofErr w:type="spellEnd"/>
            <w:r w:rsidRPr="00C94561">
              <w:rPr>
                <w:lang w:val="nl-BE"/>
              </w:rPr>
              <w:t xml:space="preserve"> </w:t>
            </w:r>
            <w:proofErr w:type="spellStart"/>
            <w:r w:rsidRPr="00C94561">
              <w:rPr>
                <w:lang w:val="nl-BE"/>
              </w:rPr>
              <w:t>ambulatoire</w:t>
            </w:r>
            <w:proofErr w:type="spellEnd"/>
            <w:r w:rsidRPr="00C94561">
              <w:rPr>
                <w:lang w:val="nl-BE"/>
              </w:rPr>
              <w:t xml:space="preserve"> (U)</w:t>
            </w:r>
          </w:p>
          <w:p w:rsidR="000D2601" w:rsidRPr="00C94561" w:rsidRDefault="000D2601" w:rsidP="00C94561">
            <w:pPr>
              <w:pStyle w:val="ListParagraph"/>
              <w:numPr>
                <w:ilvl w:val="0"/>
                <w:numId w:val="3"/>
              </w:numPr>
              <w:tabs>
                <w:tab w:val="left" w:pos="358"/>
              </w:tabs>
              <w:ind w:left="459" w:hanging="387"/>
              <w:rPr>
                <w:lang w:val="fr-FR"/>
              </w:rPr>
            </w:pPr>
            <w:proofErr w:type="spellStart"/>
            <w:r w:rsidRPr="00C94561">
              <w:rPr>
                <w:lang w:val="nl-BE"/>
              </w:rPr>
              <w:t>Séjour</w:t>
            </w:r>
            <w:proofErr w:type="spellEnd"/>
            <w:r w:rsidRPr="00C94561">
              <w:rPr>
                <w:lang w:val="nl-BE"/>
              </w:rPr>
              <w:t xml:space="preserve"> </w:t>
            </w:r>
            <w:proofErr w:type="spellStart"/>
            <w:r w:rsidRPr="00C94561">
              <w:rPr>
                <w:lang w:val="nl-BE"/>
              </w:rPr>
              <w:t>psychiatrique</w:t>
            </w:r>
            <w:proofErr w:type="spellEnd"/>
            <w:r w:rsidRPr="00C94561">
              <w:rPr>
                <w:lang w:val="nl-BE"/>
              </w:rPr>
              <w:t xml:space="preserve"> complet (RPM)</w:t>
            </w:r>
          </w:p>
        </w:tc>
      </w:tr>
      <w:tr w:rsidR="000D2601" w:rsidRPr="00C84C0B" w:rsidTr="00C94561">
        <w:trPr>
          <w:trHeight w:val="1457"/>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Critères de sélection </w:t>
            </w:r>
          </w:p>
        </w:tc>
        <w:tc>
          <w:tcPr>
            <w:tcW w:w="5953" w:type="dxa"/>
          </w:tcPr>
          <w:p w:rsidR="000D2601" w:rsidRPr="00C94561" w:rsidRDefault="000D2601" w:rsidP="00B62B6F">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xml:space="preserve">. Caractéristiques du patient: </w:t>
            </w:r>
            <w:r w:rsidRPr="00C94561">
              <w:rPr>
                <w:color w:val="FF0000"/>
                <w:lang w:val="fr-FR"/>
              </w:rPr>
              <w:t>seulement des chiffres</w:t>
            </w:r>
            <w:r>
              <w:rPr>
                <w:color w:val="FF0000"/>
                <w:lang w:val="fr-FR"/>
              </w:rPr>
              <w:t xml:space="preserve"> pour</w:t>
            </w:r>
            <w:r w:rsidRPr="00C94561">
              <w:rPr>
                <w:color w:val="FF0000"/>
                <w:lang w:val="fr-FR"/>
              </w:rPr>
              <w:t xml:space="preserve"> des patients d’un certain âge, sexe ou résidence</w:t>
            </w:r>
          </w:p>
          <w:p w:rsidR="000D2601" w:rsidRPr="00C94561" w:rsidRDefault="000D2601" w:rsidP="00B62B6F">
            <w:pPr>
              <w:rPr>
                <w:u w:val="single"/>
                <w:lang w:val="fr-FR"/>
              </w:rPr>
            </w:pPr>
            <w:r w:rsidRPr="00C94561">
              <w:rPr>
                <w:color w:val="FF0000"/>
                <w:u w:val="single"/>
                <w:lang w:val="fr-FR"/>
              </w:rPr>
              <w:t>P.e</w:t>
            </w:r>
            <w:r>
              <w:rPr>
                <w:color w:val="FF0000"/>
                <w:u w:val="single"/>
                <w:lang w:val="fr-FR"/>
              </w:rPr>
              <w:t>x</w:t>
            </w:r>
            <w:r w:rsidRPr="00C94561">
              <w:rPr>
                <w:color w:val="FF0000"/>
                <w:u w:val="single"/>
                <w:lang w:val="fr-FR"/>
              </w:rPr>
              <w:t>. Quelle pathologie?</w:t>
            </w:r>
          </w:p>
          <w:p w:rsidR="000D2601" w:rsidRPr="00C94561" w:rsidRDefault="000D2601" w:rsidP="00B62B6F">
            <w:pPr>
              <w:rPr>
                <w:color w:val="FF0000"/>
                <w:u w:val="single"/>
                <w:lang w:val="fr-FR"/>
              </w:rPr>
            </w:pPr>
            <w:r w:rsidRPr="00C94561">
              <w:rPr>
                <w:color w:val="FF0000"/>
                <w:u w:val="single"/>
                <w:lang w:val="fr-FR"/>
              </w:rPr>
              <w:t>P.e</w:t>
            </w:r>
            <w:r>
              <w:rPr>
                <w:color w:val="FF0000"/>
                <w:u w:val="single"/>
                <w:lang w:val="fr-FR"/>
              </w:rPr>
              <w:t>x</w:t>
            </w:r>
            <w:r w:rsidRPr="00C94561">
              <w:rPr>
                <w:color w:val="FF0000"/>
                <w:u w:val="single"/>
                <w:lang w:val="fr-FR"/>
              </w:rPr>
              <w:t>. Caractéristiques du séjour:</w:t>
            </w:r>
          </w:p>
          <w:p w:rsidR="000D2601" w:rsidRPr="00C94561" w:rsidRDefault="000D2601" w:rsidP="00B62B6F">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Que</w:t>
            </w:r>
            <w:r>
              <w:rPr>
                <w:color w:val="FF0000"/>
                <w:u w:val="single"/>
                <w:lang w:val="fr-FR"/>
              </w:rPr>
              <w:t xml:space="preserve">lle caractéristiques de diagnostic </w:t>
            </w:r>
            <w:r w:rsidRPr="00C94561">
              <w:rPr>
                <w:color w:val="FF0000"/>
                <w:u w:val="single"/>
                <w:lang w:val="fr-FR"/>
              </w:rPr>
              <w:t>:</w:t>
            </w:r>
            <w:r w:rsidRPr="00C94561">
              <w:rPr>
                <w:color w:val="FF0000"/>
                <w:lang w:val="fr-FR"/>
              </w:rPr>
              <w:t xml:space="preserve"> est-ce que vous </w:t>
            </w:r>
            <w:r w:rsidRPr="00C94561">
              <w:rPr>
                <w:color w:val="FF0000"/>
                <w:lang w:val="fr-FR"/>
              </w:rPr>
              <w:lastRenderedPageBreak/>
              <w:t xml:space="preserve">voulez seulement le </w:t>
            </w:r>
            <w:r>
              <w:rPr>
                <w:color w:val="FF0000"/>
                <w:lang w:val="fr-FR"/>
              </w:rPr>
              <w:t xml:space="preserve">nombre de séjours où le diagnostic est indiqué comme </w:t>
            </w:r>
            <w:proofErr w:type="spellStart"/>
            <w:r>
              <w:rPr>
                <w:color w:val="FF0000"/>
                <w:lang w:val="fr-FR"/>
              </w:rPr>
              <w:t>diagnotic</w:t>
            </w:r>
            <w:proofErr w:type="spellEnd"/>
            <w:r>
              <w:rPr>
                <w:color w:val="FF0000"/>
                <w:lang w:val="fr-FR"/>
              </w:rPr>
              <w:t xml:space="preserve"> principal</w:t>
            </w:r>
            <w:r w:rsidRPr="00C94561">
              <w:rPr>
                <w:color w:val="FF0000"/>
                <w:lang w:val="fr-FR"/>
              </w:rPr>
              <w:t xml:space="preserve"> ou est-ce que vous voulez aussi les </w:t>
            </w:r>
            <w:r>
              <w:rPr>
                <w:color w:val="FF0000"/>
                <w:lang w:val="fr-FR"/>
              </w:rPr>
              <w:t>nombres de séjour où le diagnostic est indiqué comme diagnostic</w:t>
            </w:r>
            <w:r w:rsidRPr="00C94561">
              <w:rPr>
                <w:color w:val="FF0000"/>
                <w:lang w:val="fr-FR"/>
              </w:rPr>
              <w:t xml:space="preserve"> secondaire ?</w:t>
            </w:r>
          </w:p>
          <w:p w:rsidR="000D2601" w:rsidRPr="00C94561" w:rsidRDefault="000D2601" w:rsidP="00B62B6F">
            <w:pPr>
              <w:rPr>
                <w:color w:val="FF0000"/>
                <w:u w:val="single"/>
                <w:lang w:val="fr-FR"/>
              </w:rPr>
            </w:pPr>
            <w:r w:rsidRPr="00C94561">
              <w:rPr>
                <w:color w:val="FF0000"/>
                <w:u w:val="single"/>
                <w:lang w:val="fr-FR"/>
              </w:rPr>
              <w:t xml:space="preserve">Caractéristiques d’admission (RPM): </w:t>
            </w:r>
          </w:p>
          <w:p w:rsidR="000D2601" w:rsidRPr="00C94561" w:rsidRDefault="000D2601" w:rsidP="00B62B6F">
            <w:pPr>
              <w:rPr>
                <w:lang w:val="fr-FR"/>
              </w:rPr>
            </w:pPr>
            <w:proofErr w:type="spellStart"/>
            <w:r w:rsidRPr="00C94561">
              <w:rPr>
                <w:color w:val="FF0000"/>
                <w:lang w:val="fr-FR"/>
              </w:rPr>
              <w:t>P.e</w:t>
            </w:r>
            <w:r>
              <w:rPr>
                <w:color w:val="FF0000"/>
                <w:lang w:val="fr-FR"/>
              </w:rPr>
              <w:t>x</w:t>
            </w:r>
            <w:proofErr w:type="spellEnd"/>
            <w:r>
              <w:rPr>
                <w:color w:val="FF0000"/>
                <w:lang w:val="fr-FR"/>
              </w:rPr>
              <w:t> :</w:t>
            </w:r>
            <w:r w:rsidRPr="00C94561">
              <w:rPr>
                <w:color w:val="FF0000"/>
                <w:lang w:val="fr-FR"/>
              </w:rPr>
              <w:t xml:space="preserve"> Seulement les patients avec une admission dans l</w:t>
            </w:r>
            <w:r>
              <w:rPr>
                <w:color w:val="FF0000"/>
                <w:lang w:val="fr-FR"/>
              </w:rPr>
              <w:t>’année d’enregistrement ou tou</w:t>
            </w:r>
            <w:r w:rsidRPr="00C94561">
              <w:rPr>
                <w:color w:val="FF0000"/>
                <w:lang w:val="fr-FR"/>
              </w:rPr>
              <w:t>s les patients traité</w:t>
            </w:r>
            <w:r>
              <w:rPr>
                <w:color w:val="FF0000"/>
                <w:lang w:val="fr-FR"/>
              </w:rPr>
              <w:t>s dans cette</w:t>
            </w:r>
            <w:r w:rsidRPr="00C94561">
              <w:rPr>
                <w:color w:val="FF0000"/>
                <w:lang w:val="fr-FR"/>
              </w:rPr>
              <w:t xml:space="preserve"> année d’enregistrement.</w:t>
            </w:r>
          </w:p>
          <w:p w:rsidR="000D2601" w:rsidRPr="00C94561" w:rsidRDefault="000D2601" w:rsidP="004E09E7">
            <w:pPr>
              <w:rPr>
                <w:color w:val="FF0000"/>
                <w:lang w:val="fr-FR"/>
              </w:rPr>
            </w:pPr>
            <w:r w:rsidRPr="00C94561">
              <w:rPr>
                <w:color w:val="FF0000"/>
                <w:lang w:val="fr-FR"/>
              </w:rPr>
              <w:t>P.e</w:t>
            </w:r>
            <w:r>
              <w:rPr>
                <w:color w:val="FF0000"/>
                <w:lang w:val="fr-FR"/>
              </w:rPr>
              <w:t>x</w:t>
            </w:r>
            <w:r w:rsidRPr="00C94561">
              <w:rPr>
                <w:color w:val="FF0000"/>
                <w:lang w:val="fr-FR"/>
              </w:rPr>
              <w:t>. Seulement les sortie</w:t>
            </w:r>
            <w:r>
              <w:rPr>
                <w:color w:val="FF0000"/>
                <w:lang w:val="fr-FR"/>
              </w:rPr>
              <w:t>s des patients qui ont commencé</w:t>
            </w:r>
            <w:r w:rsidRPr="00C94561">
              <w:rPr>
                <w:color w:val="FF0000"/>
                <w:lang w:val="fr-FR"/>
              </w:rPr>
              <w:t>s leur séjour dans l’année d’enregistrement ou toutes les sorties dans l’année d’enregistrement.</w:t>
            </w:r>
          </w:p>
          <w:p w:rsidR="000D2601" w:rsidRPr="00C94561" w:rsidRDefault="000D2601" w:rsidP="004E09E7">
            <w:pPr>
              <w:rPr>
                <w:color w:val="FF0000"/>
                <w:lang w:val="fr-FR"/>
              </w:rPr>
            </w:pPr>
          </w:p>
          <w:p w:rsidR="000D2601" w:rsidRPr="00C94561" w:rsidRDefault="000D2601" w:rsidP="004E09E7">
            <w:pPr>
              <w:rPr>
                <w:color w:val="FF0000"/>
                <w:lang w:val="fr-FR"/>
              </w:rPr>
            </w:pPr>
          </w:p>
          <w:p w:rsidR="000D2601" w:rsidRPr="00C94561" w:rsidRDefault="000D2601" w:rsidP="004E09E7">
            <w:pPr>
              <w:rPr>
                <w:color w:val="FF0000"/>
                <w:lang w:val="fr-FR"/>
              </w:rPr>
            </w:pPr>
          </w:p>
        </w:tc>
      </w:tr>
      <w:tr w:rsidR="000D2601" w:rsidRPr="00532E87" w:rsidTr="00C94561">
        <w:tc>
          <w:tcPr>
            <w:tcW w:w="2127" w:type="dxa"/>
            <w:vMerge/>
          </w:tcPr>
          <w:p w:rsidR="000D2601" w:rsidRPr="00C94561" w:rsidRDefault="000D2601">
            <w:pPr>
              <w:rPr>
                <w:lang w:val="fr-FR"/>
              </w:rPr>
            </w:pPr>
          </w:p>
        </w:tc>
        <w:tc>
          <w:tcPr>
            <w:tcW w:w="2126" w:type="dxa"/>
          </w:tcPr>
          <w:p w:rsidR="000D2601" w:rsidRPr="00C94561" w:rsidRDefault="000D2601">
            <w:pPr>
              <w:rPr>
                <w:lang w:val="fr-BE"/>
              </w:rPr>
            </w:pPr>
            <w:r w:rsidRPr="00C94561">
              <w:rPr>
                <w:lang w:val="fr-BE"/>
              </w:rPr>
              <w:t xml:space="preserve">Format de fichier pour la réponse </w:t>
            </w:r>
          </w:p>
        </w:tc>
        <w:tc>
          <w:tcPr>
            <w:tcW w:w="5953" w:type="dxa"/>
          </w:tcPr>
          <w:p w:rsidR="000D2601" w:rsidRPr="000A4099" w:rsidRDefault="000D2601" w:rsidP="00C94561">
            <w:pPr>
              <w:pStyle w:val="ListParagraph"/>
              <w:ind w:left="0"/>
              <w:rPr>
                <w:lang w:val="en-GB"/>
              </w:rPr>
            </w:pPr>
            <w:r w:rsidRPr="00C94561">
              <w:rPr>
                <w:lang w:val="fr-BE"/>
              </w:rPr>
              <w:sym w:font="Symbol" w:char="F0FF"/>
            </w:r>
            <w:r w:rsidRPr="000A4099">
              <w:rPr>
                <w:lang w:val="en-GB"/>
              </w:rPr>
              <w:t xml:space="preserve"> Excel      </w:t>
            </w:r>
            <w:r w:rsidRPr="00C94561">
              <w:rPr>
                <w:lang w:val="fr-BE"/>
              </w:rPr>
              <w:sym w:font="Symbol" w:char="F0F0"/>
            </w:r>
            <w:r w:rsidRPr="000A4099">
              <w:rPr>
                <w:lang w:val="en-GB"/>
              </w:rPr>
              <w:t xml:space="preserve">  SAS-table      </w:t>
            </w:r>
            <w:r w:rsidRPr="00C94561">
              <w:rPr>
                <w:lang w:val="fr-BE"/>
              </w:rPr>
              <w:sym w:font="Symbol" w:char="F0F0"/>
            </w:r>
            <w:r w:rsidRPr="000A4099">
              <w:rPr>
                <w:lang w:val="en-GB"/>
              </w:rPr>
              <w:t xml:space="preserve"> Word      </w:t>
            </w:r>
          </w:p>
          <w:p w:rsidR="000D2601" w:rsidRPr="000A4099" w:rsidRDefault="000D2601" w:rsidP="0084177A">
            <w:pPr>
              <w:rPr>
                <w:lang w:val="en-GB"/>
              </w:rPr>
            </w:pPr>
            <w:r w:rsidRPr="00C94561">
              <w:rPr>
                <w:lang w:val="fr-BE"/>
              </w:rPr>
              <w:sym w:font="Symbol" w:char="F0FF"/>
            </w:r>
            <w:r w:rsidRPr="000A4099">
              <w:rPr>
                <w:lang w:val="en-GB"/>
              </w:rPr>
              <w:t xml:space="preserve"> .txt          </w:t>
            </w:r>
            <w:r w:rsidRPr="00C94561">
              <w:rPr>
                <w:lang w:val="fr-BE"/>
              </w:rPr>
              <w:sym w:font="Symbol" w:char="F0F0"/>
            </w:r>
            <w:r w:rsidRPr="000A4099">
              <w:rPr>
                <w:lang w:val="en-GB"/>
              </w:rPr>
              <w:t xml:space="preserve"> ASCII</w:t>
            </w:r>
          </w:p>
        </w:tc>
      </w:tr>
      <w:tr w:rsidR="000D2601" w:rsidRPr="00532E87" w:rsidTr="00C94561">
        <w:tc>
          <w:tcPr>
            <w:tcW w:w="2127" w:type="dxa"/>
          </w:tcPr>
          <w:p w:rsidR="000D2601" w:rsidRPr="00C94561" w:rsidRDefault="000D2601">
            <w:pPr>
              <w:rPr>
                <w:lang w:val="fr-BE"/>
              </w:rPr>
            </w:pPr>
            <w:r w:rsidRPr="00C94561">
              <w:rPr>
                <w:lang w:val="fr-BE"/>
              </w:rPr>
              <w:t xml:space="preserve">Langue souhaitée </w:t>
            </w:r>
          </w:p>
        </w:tc>
        <w:tc>
          <w:tcPr>
            <w:tcW w:w="8079" w:type="dxa"/>
            <w:gridSpan w:val="2"/>
          </w:tcPr>
          <w:p w:rsidR="000D2601" w:rsidRPr="00C94561" w:rsidRDefault="000D2601" w:rsidP="00C94561">
            <w:pPr>
              <w:numPr>
                <w:ilvl w:val="0"/>
                <w:numId w:val="2"/>
              </w:numPr>
              <w:rPr>
                <w:lang w:val="fr-BE"/>
              </w:rPr>
            </w:pPr>
            <w:r w:rsidRPr="00C94561">
              <w:rPr>
                <w:lang w:val="fr-BE"/>
              </w:rPr>
              <w:t>Néerlandais</w:t>
            </w:r>
          </w:p>
          <w:p w:rsidR="000D2601" w:rsidRPr="00C94561" w:rsidRDefault="000D2601" w:rsidP="00C94561">
            <w:pPr>
              <w:ind w:left="459" w:hanging="459"/>
              <w:rPr>
                <w:lang w:val="fr-BE"/>
              </w:rPr>
            </w:pPr>
            <w:r w:rsidRPr="00C94561">
              <w:rPr>
                <w:lang w:val="fr-BE"/>
              </w:rPr>
              <w:sym w:font="Symbol" w:char="F0FF"/>
            </w:r>
            <w:r w:rsidRPr="00C94561">
              <w:rPr>
                <w:lang w:val="fr-BE"/>
              </w:rPr>
              <w:t xml:space="preserve">    Français</w:t>
            </w:r>
          </w:p>
        </w:tc>
      </w:tr>
      <w:tr w:rsidR="000D2601" w:rsidRPr="00C84C0B" w:rsidTr="00C94561">
        <w:tc>
          <w:tcPr>
            <w:tcW w:w="2127" w:type="dxa"/>
          </w:tcPr>
          <w:p w:rsidR="000D2601" w:rsidRPr="00C94561" w:rsidRDefault="000D2601">
            <w:pPr>
              <w:rPr>
                <w:lang w:val="fr-BE"/>
              </w:rPr>
            </w:pPr>
            <w:r w:rsidRPr="00C94561">
              <w:rPr>
                <w:lang w:val="fr-BE"/>
              </w:rPr>
              <w:t>Délai dans lequel vous souhaitez obtenir l’information</w:t>
            </w:r>
          </w:p>
          <w:p w:rsidR="000D2601" w:rsidRPr="00C94561" w:rsidRDefault="000D2601">
            <w:pPr>
              <w:rPr>
                <w:lang w:val="fr-BE"/>
              </w:rPr>
            </w:pPr>
          </w:p>
        </w:tc>
        <w:tc>
          <w:tcPr>
            <w:tcW w:w="8079" w:type="dxa"/>
            <w:gridSpan w:val="2"/>
          </w:tcPr>
          <w:p w:rsidR="000D2601" w:rsidRPr="00C94561" w:rsidRDefault="000D2601">
            <w:pPr>
              <w:rPr>
                <w:color w:val="FF0000"/>
                <w:lang w:val="fr-BE"/>
              </w:rPr>
            </w:pPr>
            <w:r w:rsidRPr="00C94561">
              <w:rPr>
                <w:color w:val="FF0000"/>
                <w:lang w:val="fr-BE"/>
              </w:rPr>
              <w:t>Un délai de 3 semaines à partir de la date de réception de la demande, à l’e</w:t>
            </w:r>
            <w:r>
              <w:rPr>
                <w:color w:val="FF0000"/>
                <w:lang w:val="fr-BE"/>
              </w:rPr>
              <w:t>xception de demandes complexes.</w:t>
            </w:r>
            <w:r w:rsidRPr="00C94561">
              <w:rPr>
                <w:color w:val="FF0000"/>
                <w:lang w:val="fr-BE"/>
              </w:rPr>
              <w:t xml:space="preserve"> </w:t>
            </w:r>
          </w:p>
        </w:tc>
      </w:tr>
    </w:tbl>
    <w:p w:rsidR="000D2601" w:rsidRPr="00532E87" w:rsidRDefault="000D2601">
      <w:pPr>
        <w:rPr>
          <w:lang w:val="fr-BE"/>
        </w:rPr>
      </w:pPr>
    </w:p>
    <w:sectPr w:rsidR="000D2601" w:rsidRPr="00532E87" w:rsidSect="009B42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0F4"/>
    <w:multiLevelType w:val="multilevel"/>
    <w:tmpl w:val="413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77262"/>
    <w:multiLevelType w:val="multilevel"/>
    <w:tmpl w:val="DCD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F310F"/>
    <w:multiLevelType w:val="hybridMultilevel"/>
    <w:tmpl w:val="8B3E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01E0A"/>
    <w:multiLevelType w:val="multilevel"/>
    <w:tmpl w:val="409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D60F0"/>
    <w:multiLevelType w:val="hybridMultilevel"/>
    <w:tmpl w:val="3544BAE0"/>
    <w:lvl w:ilvl="0" w:tplc="1F72D0A8">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3C3706"/>
    <w:multiLevelType w:val="hybridMultilevel"/>
    <w:tmpl w:val="2B6AF57E"/>
    <w:lvl w:ilvl="0" w:tplc="040C0001">
      <w:start w:val="1"/>
      <w:numFmt w:val="bullet"/>
      <w:lvlText w:val=""/>
      <w:lvlJc w:val="left"/>
      <w:pPr>
        <w:ind w:left="650" w:hanging="360"/>
      </w:pPr>
      <w:rPr>
        <w:rFonts w:ascii="Symbol" w:hAnsi="Symbol" w:hint="default"/>
      </w:rPr>
    </w:lvl>
    <w:lvl w:ilvl="1" w:tplc="040C0003" w:tentative="1">
      <w:start w:val="1"/>
      <w:numFmt w:val="bullet"/>
      <w:lvlText w:val="o"/>
      <w:lvlJc w:val="left"/>
      <w:pPr>
        <w:ind w:left="1370" w:hanging="360"/>
      </w:pPr>
      <w:rPr>
        <w:rFonts w:ascii="Courier New" w:hAnsi="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6" w15:restartNumberingAfterBreak="0">
    <w:nsid w:val="64A83B4D"/>
    <w:multiLevelType w:val="hybridMultilevel"/>
    <w:tmpl w:val="8134348C"/>
    <w:lvl w:ilvl="0" w:tplc="DBFCE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AF3BA5"/>
    <w:multiLevelType w:val="hybridMultilevel"/>
    <w:tmpl w:val="BF4C6A92"/>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8" w15:restartNumberingAfterBreak="0">
    <w:nsid w:val="7FD72DC0"/>
    <w:multiLevelType w:val="hybridMultilevel"/>
    <w:tmpl w:val="CCD4598A"/>
    <w:lvl w:ilvl="0" w:tplc="DBFCED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35" w:hanging="360"/>
      </w:pPr>
      <w:rPr>
        <w:rFonts w:ascii="Courier New" w:hAnsi="Courier New" w:hint="default"/>
      </w:rPr>
    </w:lvl>
    <w:lvl w:ilvl="2" w:tplc="040C0005" w:tentative="1">
      <w:start w:val="1"/>
      <w:numFmt w:val="bullet"/>
      <w:lvlText w:val=""/>
      <w:lvlJc w:val="left"/>
      <w:pPr>
        <w:ind w:left="1755" w:hanging="360"/>
      </w:pPr>
      <w:rPr>
        <w:rFonts w:ascii="Wingdings" w:hAnsi="Wingdings" w:hint="default"/>
      </w:rPr>
    </w:lvl>
    <w:lvl w:ilvl="3" w:tplc="040C0001" w:tentative="1">
      <w:start w:val="1"/>
      <w:numFmt w:val="bullet"/>
      <w:lvlText w:val=""/>
      <w:lvlJc w:val="left"/>
      <w:pPr>
        <w:ind w:left="2475" w:hanging="360"/>
      </w:pPr>
      <w:rPr>
        <w:rFonts w:ascii="Symbol" w:hAnsi="Symbol" w:hint="default"/>
      </w:rPr>
    </w:lvl>
    <w:lvl w:ilvl="4" w:tplc="040C0003" w:tentative="1">
      <w:start w:val="1"/>
      <w:numFmt w:val="bullet"/>
      <w:lvlText w:val="o"/>
      <w:lvlJc w:val="left"/>
      <w:pPr>
        <w:ind w:left="3195" w:hanging="360"/>
      </w:pPr>
      <w:rPr>
        <w:rFonts w:ascii="Courier New" w:hAnsi="Courier New" w:hint="default"/>
      </w:rPr>
    </w:lvl>
    <w:lvl w:ilvl="5" w:tplc="040C0005" w:tentative="1">
      <w:start w:val="1"/>
      <w:numFmt w:val="bullet"/>
      <w:lvlText w:val=""/>
      <w:lvlJc w:val="left"/>
      <w:pPr>
        <w:ind w:left="3915" w:hanging="360"/>
      </w:pPr>
      <w:rPr>
        <w:rFonts w:ascii="Wingdings" w:hAnsi="Wingdings" w:hint="default"/>
      </w:rPr>
    </w:lvl>
    <w:lvl w:ilvl="6" w:tplc="040C0001" w:tentative="1">
      <w:start w:val="1"/>
      <w:numFmt w:val="bullet"/>
      <w:lvlText w:val=""/>
      <w:lvlJc w:val="left"/>
      <w:pPr>
        <w:ind w:left="4635" w:hanging="360"/>
      </w:pPr>
      <w:rPr>
        <w:rFonts w:ascii="Symbol" w:hAnsi="Symbol" w:hint="default"/>
      </w:rPr>
    </w:lvl>
    <w:lvl w:ilvl="7" w:tplc="040C0003" w:tentative="1">
      <w:start w:val="1"/>
      <w:numFmt w:val="bullet"/>
      <w:lvlText w:val="o"/>
      <w:lvlJc w:val="left"/>
      <w:pPr>
        <w:ind w:left="5355" w:hanging="360"/>
      </w:pPr>
      <w:rPr>
        <w:rFonts w:ascii="Courier New" w:hAnsi="Courier New" w:hint="default"/>
      </w:rPr>
    </w:lvl>
    <w:lvl w:ilvl="8" w:tplc="040C0005" w:tentative="1">
      <w:start w:val="1"/>
      <w:numFmt w:val="bullet"/>
      <w:lvlText w:val=""/>
      <w:lvlJc w:val="left"/>
      <w:pPr>
        <w:ind w:left="6075"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docVars>
    <w:docVar w:name="_AMO_ReportControlsVisible" w:val="Empty"/>
    <w:docVar w:name="_AMO_UniqueIdentifier" w:val="73363a73-1b49-46f0-a54b-4cf07cc27a29"/>
    <w:docVar w:name="_AMO_XmlVersion" w:val="Empty"/>
  </w:docVars>
  <w:rsids>
    <w:rsidRoot w:val="00ED1209"/>
    <w:rsid w:val="000006F5"/>
    <w:rsid w:val="000019C5"/>
    <w:rsid w:val="00002BCB"/>
    <w:rsid w:val="00003592"/>
    <w:rsid w:val="00005F6E"/>
    <w:rsid w:val="00012328"/>
    <w:rsid w:val="00012EA7"/>
    <w:rsid w:val="00020BA5"/>
    <w:rsid w:val="00022D21"/>
    <w:rsid w:val="00023BBA"/>
    <w:rsid w:val="00025259"/>
    <w:rsid w:val="000264DB"/>
    <w:rsid w:val="000277B8"/>
    <w:rsid w:val="00030C27"/>
    <w:rsid w:val="00031A72"/>
    <w:rsid w:val="00035B18"/>
    <w:rsid w:val="0003659F"/>
    <w:rsid w:val="000407EC"/>
    <w:rsid w:val="00041890"/>
    <w:rsid w:val="00042C2C"/>
    <w:rsid w:val="00042FDB"/>
    <w:rsid w:val="00043403"/>
    <w:rsid w:val="00043490"/>
    <w:rsid w:val="0004457C"/>
    <w:rsid w:val="00044F9F"/>
    <w:rsid w:val="00051FCE"/>
    <w:rsid w:val="00053B6E"/>
    <w:rsid w:val="00054BB7"/>
    <w:rsid w:val="0006027E"/>
    <w:rsid w:val="000604AC"/>
    <w:rsid w:val="00060722"/>
    <w:rsid w:val="00061B25"/>
    <w:rsid w:val="000624E5"/>
    <w:rsid w:val="00063CF7"/>
    <w:rsid w:val="000644D3"/>
    <w:rsid w:val="0006495C"/>
    <w:rsid w:val="00064B92"/>
    <w:rsid w:val="000652A8"/>
    <w:rsid w:val="0006593B"/>
    <w:rsid w:val="0006661A"/>
    <w:rsid w:val="0006712E"/>
    <w:rsid w:val="000671E8"/>
    <w:rsid w:val="00067764"/>
    <w:rsid w:val="0007208E"/>
    <w:rsid w:val="000720B3"/>
    <w:rsid w:val="00073638"/>
    <w:rsid w:val="00075F31"/>
    <w:rsid w:val="0007688C"/>
    <w:rsid w:val="00077840"/>
    <w:rsid w:val="00081D02"/>
    <w:rsid w:val="00083926"/>
    <w:rsid w:val="000839A8"/>
    <w:rsid w:val="000849AF"/>
    <w:rsid w:val="000852D4"/>
    <w:rsid w:val="000855BB"/>
    <w:rsid w:val="00086758"/>
    <w:rsid w:val="000910E1"/>
    <w:rsid w:val="000920F7"/>
    <w:rsid w:val="00093209"/>
    <w:rsid w:val="000941A0"/>
    <w:rsid w:val="000941BF"/>
    <w:rsid w:val="00094B0F"/>
    <w:rsid w:val="00094BB7"/>
    <w:rsid w:val="0009516D"/>
    <w:rsid w:val="00095C92"/>
    <w:rsid w:val="00097EFB"/>
    <w:rsid w:val="000A0DE4"/>
    <w:rsid w:val="000A2383"/>
    <w:rsid w:val="000A2AEA"/>
    <w:rsid w:val="000A4099"/>
    <w:rsid w:val="000A55D8"/>
    <w:rsid w:val="000A715C"/>
    <w:rsid w:val="000B36A8"/>
    <w:rsid w:val="000B4490"/>
    <w:rsid w:val="000B4DD5"/>
    <w:rsid w:val="000B6F08"/>
    <w:rsid w:val="000B70F9"/>
    <w:rsid w:val="000B7F8C"/>
    <w:rsid w:val="000C336C"/>
    <w:rsid w:val="000C3931"/>
    <w:rsid w:val="000C6210"/>
    <w:rsid w:val="000C682F"/>
    <w:rsid w:val="000C73EB"/>
    <w:rsid w:val="000C7B8A"/>
    <w:rsid w:val="000D07AA"/>
    <w:rsid w:val="000D07BE"/>
    <w:rsid w:val="000D2601"/>
    <w:rsid w:val="000D3BC8"/>
    <w:rsid w:val="000D6162"/>
    <w:rsid w:val="000E0B81"/>
    <w:rsid w:val="000E1904"/>
    <w:rsid w:val="000E1A1A"/>
    <w:rsid w:val="000E3733"/>
    <w:rsid w:val="000E647C"/>
    <w:rsid w:val="000F0AFE"/>
    <w:rsid w:val="000F0CD0"/>
    <w:rsid w:val="000F23F8"/>
    <w:rsid w:val="000F2800"/>
    <w:rsid w:val="000F407F"/>
    <w:rsid w:val="000F40B5"/>
    <w:rsid w:val="000F469E"/>
    <w:rsid w:val="000F6729"/>
    <w:rsid w:val="000F6E10"/>
    <w:rsid w:val="000F7087"/>
    <w:rsid w:val="000F7524"/>
    <w:rsid w:val="0010023F"/>
    <w:rsid w:val="00100375"/>
    <w:rsid w:val="00100B8C"/>
    <w:rsid w:val="001019AA"/>
    <w:rsid w:val="0010219E"/>
    <w:rsid w:val="0010247E"/>
    <w:rsid w:val="001047A8"/>
    <w:rsid w:val="00104E90"/>
    <w:rsid w:val="00105BF9"/>
    <w:rsid w:val="0010705D"/>
    <w:rsid w:val="00107B3A"/>
    <w:rsid w:val="00107C7D"/>
    <w:rsid w:val="00111020"/>
    <w:rsid w:val="00111B9B"/>
    <w:rsid w:val="00112CAF"/>
    <w:rsid w:val="0011434D"/>
    <w:rsid w:val="00114D9A"/>
    <w:rsid w:val="00116BD4"/>
    <w:rsid w:val="00116E32"/>
    <w:rsid w:val="00121AE7"/>
    <w:rsid w:val="00121FAD"/>
    <w:rsid w:val="00123B06"/>
    <w:rsid w:val="00123ED4"/>
    <w:rsid w:val="001241D9"/>
    <w:rsid w:val="0012681A"/>
    <w:rsid w:val="001271B5"/>
    <w:rsid w:val="00127259"/>
    <w:rsid w:val="0013057F"/>
    <w:rsid w:val="00131086"/>
    <w:rsid w:val="00131410"/>
    <w:rsid w:val="00131782"/>
    <w:rsid w:val="00131CD3"/>
    <w:rsid w:val="001337C5"/>
    <w:rsid w:val="00136369"/>
    <w:rsid w:val="00136B96"/>
    <w:rsid w:val="00136CFF"/>
    <w:rsid w:val="001422C4"/>
    <w:rsid w:val="0014672C"/>
    <w:rsid w:val="0015005F"/>
    <w:rsid w:val="001513D0"/>
    <w:rsid w:val="00152C95"/>
    <w:rsid w:val="00153B5F"/>
    <w:rsid w:val="00153CD6"/>
    <w:rsid w:val="00153E35"/>
    <w:rsid w:val="00154757"/>
    <w:rsid w:val="00155CD3"/>
    <w:rsid w:val="0015722F"/>
    <w:rsid w:val="001602A5"/>
    <w:rsid w:val="00161D09"/>
    <w:rsid w:val="001628EB"/>
    <w:rsid w:val="001638C8"/>
    <w:rsid w:val="00163E0B"/>
    <w:rsid w:val="00167DB7"/>
    <w:rsid w:val="001709E5"/>
    <w:rsid w:val="0017133A"/>
    <w:rsid w:val="00171863"/>
    <w:rsid w:val="00172202"/>
    <w:rsid w:val="001724B4"/>
    <w:rsid w:val="001726EE"/>
    <w:rsid w:val="001761F9"/>
    <w:rsid w:val="001802AC"/>
    <w:rsid w:val="0018186F"/>
    <w:rsid w:val="00183DC1"/>
    <w:rsid w:val="0019047E"/>
    <w:rsid w:val="001907A9"/>
    <w:rsid w:val="00191C77"/>
    <w:rsid w:val="0019342E"/>
    <w:rsid w:val="0019382E"/>
    <w:rsid w:val="001962FE"/>
    <w:rsid w:val="00196964"/>
    <w:rsid w:val="001A0145"/>
    <w:rsid w:val="001A1C55"/>
    <w:rsid w:val="001A39D5"/>
    <w:rsid w:val="001A443C"/>
    <w:rsid w:val="001A4EBD"/>
    <w:rsid w:val="001A579E"/>
    <w:rsid w:val="001A6F84"/>
    <w:rsid w:val="001A6F98"/>
    <w:rsid w:val="001A7882"/>
    <w:rsid w:val="001B02B3"/>
    <w:rsid w:val="001B2282"/>
    <w:rsid w:val="001B428A"/>
    <w:rsid w:val="001C015B"/>
    <w:rsid w:val="001C1B2D"/>
    <w:rsid w:val="001C3A06"/>
    <w:rsid w:val="001C4D53"/>
    <w:rsid w:val="001C632B"/>
    <w:rsid w:val="001C63B5"/>
    <w:rsid w:val="001C665B"/>
    <w:rsid w:val="001C6A9A"/>
    <w:rsid w:val="001D060E"/>
    <w:rsid w:val="001D10E4"/>
    <w:rsid w:val="001D1815"/>
    <w:rsid w:val="001D23F7"/>
    <w:rsid w:val="001D2C45"/>
    <w:rsid w:val="001D3A99"/>
    <w:rsid w:val="001D5D4A"/>
    <w:rsid w:val="001D69E1"/>
    <w:rsid w:val="001E1EEC"/>
    <w:rsid w:val="001E55EF"/>
    <w:rsid w:val="001E5D9F"/>
    <w:rsid w:val="001F118A"/>
    <w:rsid w:val="001F1B0B"/>
    <w:rsid w:val="001F2BF4"/>
    <w:rsid w:val="001F317E"/>
    <w:rsid w:val="001F567C"/>
    <w:rsid w:val="001F5EA9"/>
    <w:rsid w:val="001F6A30"/>
    <w:rsid w:val="001F70D6"/>
    <w:rsid w:val="001F71BC"/>
    <w:rsid w:val="001F7E9A"/>
    <w:rsid w:val="002006C3"/>
    <w:rsid w:val="00200AC6"/>
    <w:rsid w:val="00204A8E"/>
    <w:rsid w:val="00204B47"/>
    <w:rsid w:val="00205F14"/>
    <w:rsid w:val="00207FAB"/>
    <w:rsid w:val="00213743"/>
    <w:rsid w:val="00214428"/>
    <w:rsid w:val="002148CB"/>
    <w:rsid w:val="00214B1E"/>
    <w:rsid w:val="00215F8A"/>
    <w:rsid w:val="00217D8D"/>
    <w:rsid w:val="00221B0D"/>
    <w:rsid w:val="002230CA"/>
    <w:rsid w:val="002230F1"/>
    <w:rsid w:val="00223F2A"/>
    <w:rsid w:val="00224507"/>
    <w:rsid w:val="002300FC"/>
    <w:rsid w:val="00230DFA"/>
    <w:rsid w:val="00231A57"/>
    <w:rsid w:val="00231ACF"/>
    <w:rsid w:val="00241E8D"/>
    <w:rsid w:val="002437BC"/>
    <w:rsid w:val="00244AF1"/>
    <w:rsid w:val="002469A5"/>
    <w:rsid w:val="002473F6"/>
    <w:rsid w:val="002474F9"/>
    <w:rsid w:val="00250614"/>
    <w:rsid w:val="0025102B"/>
    <w:rsid w:val="002517E8"/>
    <w:rsid w:val="00251986"/>
    <w:rsid w:val="00254F70"/>
    <w:rsid w:val="00255788"/>
    <w:rsid w:val="002563C1"/>
    <w:rsid w:val="0025709E"/>
    <w:rsid w:val="00260371"/>
    <w:rsid w:val="0026243D"/>
    <w:rsid w:val="00263ED3"/>
    <w:rsid w:val="00264E85"/>
    <w:rsid w:val="0026600A"/>
    <w:rsid w:val="002670CB"/>
    <w:rsid w:val="002706C1"/>
    <w:rsid w:val="00273417"/>
    <w:rsid w:val="00273449"/>
    <w:rsid w:val="002744B2"/>
    <w:rsid w:val="00274F2C"/>
    <w:rsid w:val="00275D41"/>
    <w:rsid w:val="00280CAF"/>
    <w:rsid w:val="00281138"/>
    <w:rsid w:val="00281B4F"/>
    <w:rsid w:val="00282785"/>
    <w:rsid w:val="002836EB"/>
    <w:rsid w:val="00285E39"/>
    <w:rsid w:val="00286F53"/>
    <w:rsid w:val="0029223E"/>
    <w:rsid w:val="00292BD4"/>
    <w:rsid w:val="00297108"/>
    <w:rsid w:val="00297583"/>
    <w:rsid w:val="002A3048"/>
    <w:rsid w:val="002A5E85"/>
    <w:rsid w:val="002A651B"/>
    <w:rsid w:val="002A7B0F"/>
    <w:rsid w:val="002B0165"/>
    <w:rsid w:val="002B43DB"/>
    <w:rsid w:val="002B4C6D"/>
    <w:rsid w:val="002B6738"/>
    <w:rsid w:val="002C0AC0"/>
    <w:rsid w:val="002C52A0"/>
    <w:rsid w:val="002C58D2"/>
    <w:rsid w:val="002C6202"/>
    <w:rsid w:val="002D073A"/>
    <w:rsid w:val="002D18CB"/>
    <w:rsid w:val="002D1DE0"/>
    <w:rsid w:val="002D3347"/>
    <w:rsid w:val="002D4C4B"/>
    <w:rsid w:val="002D66C2"/>
    <w:rsid w:val="002D6817"/>
    <w:rsid w:val="002D6877"/>
    <w:rsid w:val="002D6DC7"/>
    <w:rsid w:val="002E03C1"/>
    <w:rsid w:val="002E09A6"/>
    <w:rsid w:val="002E3C58"/>
    <w:rsid w:val="002E6032"/>
    <w:rsid w:val="002E618F"/>
    <w:rsid w:val="002E7C48"/>
    <w:rsid w:val="002F0E66"/>
    <w:rsid w:val="002F0FB6"/>
    <w:rsid w:val="002F19F3"/>
    <w:rsid w:val="002F28A6"/>
    <w:rsid w:val="002F5889"/>
    <w:rsid w:val="002F68E1"/>
    <w:rsid w:val="002F6F97"/>
    <w:rsid w:val="002F7208"/>
    <w:rsid w:val="0030229B"/>
    <w:rsid w:val="00302D93"/>
    <w:rsid w:val="003034B1"/>
    <w:rsid w:val="00303EB0"/>
    <w:rsid w:val="003040C7"/>
    <w:rsid w:val="00304412"/>
    <w:rsid w:val="00304A4C"/>
    <w:rsid w:val="00307BCE"/>
    <w:rsid w:val="003124CD"/>
    <w:rsid w:val="003129C4"/>
    <w:rsid w:val="003162AD"/>
    <w:rsid w:val="0032063D"/>
    <w:rsid w:val="00321329"/>
    <w:rsid w:val="0032228A"/>
    <w:rsid w:val="003224B5"/>
    <w:rsid w:val="00323401"/>
    <w:rsid w:val="00323572"/>
    <w:rsid w:val="00324100"/>
    <w:rsid w:val="0033178C"/>
    <w:rsid w:val="00333A7F"/>
    <w:rsid w:val="00334353"/>
    <w:rsid w:val="00334D14"/>
    <w:rsid w:val="00336835"/>
    <w:rsid w:val="0033796B"/>
    <w:rsid w:val="003406F3"/>
    <w:rsid w:val="003409E8"/>
    <w:rsid w:val="00341DAA"/>
    <w:rsid w:val="0034607A"/>
    <w:rsid w:val="00346ADB"/>
    <w:rsid w:val="00346ED7"/>
    <w:rsid w:val="00347937"/>
    <w:rsid w:val="00351922"/>
    <w:rsid w:val="0035627D"/>
    <w:rsid w:val="00361069"/>
    <w:rsid w:val="003618DA"/>
    <w:rsid w:val="0036224D"/>
    <w:rsid w:val="003630E1"/>
    <w:rsid w:val="00364861"/>
    <w:rsid w:val="0036576B"/>
    <w:rsid w:val="00365F70"/>
    <w:rsid w:val="00373A5D"/>
    <w:rsid w:val="00377A31"/>
    <w:rsid w:val="00381E01"/>
    <w:rsid w:val="00382B7F"/>
    <w:rsid w:val="00383208"/>
    <w:rsid w:val="003832B7"/>
    <w:rsid w:val="00384308"/>
    <w:rsid w:val="0038526E"/>
    <w:rsid w:val="00386AD3"/>
    <w:rsid w:val="00387644"/>
    <w:rsid w:val="0038798D"/>
    <w:rsid w:val="00391B70"/>
    <w:rsid w:val="003928AB"/>
    <w:rsid w:val="00393824"/>
    <w:rsid w:val="003951C7"/>
    <w:rsid w:val="0039637E"/>
    <w:rsid w:val="003975BD"/>
    <w:rsid w:val="003979DC"/>
    <w:rsid w:val="00397B07"/>
    <w:rsid w:val="00397C13"/>
    <w:rsid w:val="003A1958"/>
    <w:rsid w:val="003A4B25"/>
    <w:rsid w:val="003A6ED4"/>
    <w:rsid w:val="003B05D9"/>
    <w:rsid w:val="003B14FE"/>
    <w:rsid w:val="003B31A5"/>
    <w:rsid w:val="003B34AB"/>
    <w:rsid w:val="003B37A6"/>
    <w:rsid w:val="003B5495"/>
    <w:rsid w:val="003B6CBF"/>
    <w:rsid w:val="003C37DC"/>
    <w:rsid w:val="003C4783"/>
    <w:rsid w:val="003C51F4"/>
    <w:rsid w:val="003C649D"/>
    <w:rsid w:val="003C6AD2"/>
    <w:rsid w:val="003C6F70"/>
    <w:rsid w:val="003C7B23"/>
    <w:rsid w:val="003D0241"/>
    <w:rsid w:val="003D2864"/>
    <w:rsid w:val="003D40DE"/>
    <w:rsid w:val="003D4826"/>
    <w:rsid w:val="003D6039"/>
    <w:rsid w:val="003D656D"/>
    <w:rsid w:val="003D69E8"/>
    <w:rsid w:val="003D6C65"/>
    <w:rsid w:val="003E151C"/>
    <w:rsid w:val="003E396E"/>
    <w:rsid w:val="003E6BA9"/>
    <w:rsid w:val="003E78EC"/>
    <w:rsid w:val="003F0535"/>
    <w:rsid w:val="003F0640"/>
    <w:rsid w:val="003F0D82"/>
    <w:rsid w:val="003F1F0B"/>
    <w:rsid w:val="003F2EF7"/>
    <w:rsid w:val="003F44AE"/>
    <w:rsid w:val="003F62AC"/>
    <w:rsid w:val="00400F06"/>
    <w:rsid w:val="00401C0A"/>
    <w:rsid w:val="00401F60"/>
    <w:rsid w:val="0040338A"/>
    <w:rsid w:val="00404EDA"/>
    <w:rsid w:val="0041167F"/>
    <w:rsid w:val="00411E66"/>
    <w:rsid w:val="0041315A"/>
    <w:rsid w:val="00413CE8"/>
    <w:rsid w:val="004174F6"/>
    <w:rsid w:val="00417860"/>
    <w:rsid w:val="00425143"/>
    <w:rsid w:val="00430AFC"/>
    <w:rsid w:val="0043160A"/>
    <w:rsid w:val="0043407F"/>
    <w:rsid w:val="00436F70"/>
    <w:rsid w:val="0044105A"/>
    <w:rsid w:val="004423E4"/>
    <w:rsid w:val="00442541"/>
    <w:rsid w:val="00443662"/>
    <w:rsid w:val="00443E02"/>
    <w:rsid w:val="0044440D"/>
    <w:rsid w:val="00445999"/>
    <w:rsid w:val="00446F70"/>
    <w:rsid w:val="00447F7E"/>
    <w:rsid w:val="004537CC"/>
    <w:rsid w:val="00456D98"/>
    <w:rsid w:val="004612E7"/>
    <w:rsid w:val="00463450"/>
    <w:rsid w:val="0046363D"/>
    <w:rsid w:val="004643BF"/>
    <w:rsid w:val="00464A09"/>
    <w:rsid w:val="00465828"/>
    <w:rsid w:val="00466A01"/>
    <w:rsid w:val="00467907"/>
    <w:rsid w:val="0047002D"/>
    <w:rsid w:val="004712FA"/>
    <w:rsid w:val="00471510"/>
    <w:rsid w:val="00472AA2"/>
    <w:rsid w:val="00472E9F"/>
    <w:rsid w:val="004740C1"/>
    <w:rsid w:val="00482083"/>
    <w:rsid w:val="00482C27"/>
    <w:rsid w:val="00482D43"/>
    <w:rsid w:val="00482FFC"/>
    <w:rsid w:val="00483DE0"/>
    <w:rsid w:val="00484653"/>
    <w:rsid w:val="004866E3"/>
    <w:rsid w:val="00486F0C"/>
    <w:rsid w:val="00487321"/>
    <w:rsid w:val="0048752E"/>
    <w:rsid w:val="00487714"/>
    <w:rsid w:val="00493676"/>
    <w:rsid w:val="004936FA"/>
    <w:rsid w:val="00495132"/>
    <w:rsid w:val="0049566E"/>
    <w:rsid w:val="004959CF"/>
    <w:rsid w:val="00495AEB"/>
    <w:rsid w:val="004A3196"/>
    <w:rsid w:val="004A36EC"/>
    <w:rsid w:val="004A739C"/>
    <w:rsid w:val="004A7595"/>
    <w:rsid w:val="004A7B1D"/>
    <w:rsid w:val="004B41C7"/>
    <w:rsid w:val="004B50FA"/>
    <w:rsid w:val="004B58BB"/>
    <w:rsid w:val="004C3D62"/>
    <w:rsid w:val="004C5C7E"/>
    <w:rsid w:val="004C6F9F"/>
    <w:rsid w:val="004D14AA"/>
    <w:rsid w:val="004D2303"/>
    <w:rsid w:val="004D2C8B"/>
    <w:rsid w:val="004D357A"/>
    <w:rsid w:val="004D46F7"/>
    <w:rsid w:val="004D5231"/>
    <w:rsid w:val="004D528F"/>
    <w:rsid w:val="004D5618"/>
    <w:rsid w:val="004D7F65"/>
    <w:rsid w:val="004E09E7"/>
    <w:rsid w:val="004E1165"/>
    <w:rsid w:val="004E199B"/>
    <w:rsid w:val="004E1DDD"/>
    <w:rsid w:val="004E7AF4"/>
    <w:rsid w:val="004E7D02"/>
    <w:rsid w:val="004F6130"/>
    <w:rsid w:val="004F6745"/>
    <w:rsid w:val="004F6765"/>
    <w:rsid w:val="004F6BFF"/>
    <w:rsid w:val="004F6D9D"/>
    <w:rsid w:val="00500441"/>
    <w:rsid w:val="005035C5"/>
    <w:rsid w:val="005043A3"/>
    <w:rsid w:val="005045C7"/>
    <w:rsid w:val="00507FDB"/>
    <w:rsid w:val="00510048"/>
    <w:rsid w:val="00512256"/>
    <w:rsid w:val="0051373C"/>
    <w:rsid w:val="00516183"/>
    <w:rsid w:val="0051670E"/>
    <w:rsid w:val="0051695D"/>
    <w:rsid w:val="00517702"/>
    <w:rsid w:val="00520228"/>
    <w:rsid w:val="00520A57"/>
    <w:rsid w:val="0052235C"/>
    <w:rsid w:val="00524450"/>
    <w:rsid w:val="00524860"/>
    <w:rsid w:val="00524F96"/>
    <w:rsid w:val="00525178"/>
    <w:rsid w:val="00526698"/>
    <w:rsid w:val="00530842"/>
    <w:rsid w:val="0053107D"/>
    <w:rsid w:val="00532A66"/>
    <w:rsid w:val="00532DFB"/>
    <w:rsid w:val="00532E87"/>
    <w:rsid w:val="00537485"/>
    <w:rsid w:val="00537C12"/>
    <w:rsid w:val="00543040"/>
    <w:rsid w:val="005520AA"/>
    <w:rsid w:val="0055305F"/>
    <w:rsid w:val="0055453D"/>
    <w:rsid w:val="00554E62"/>
    <w:rsid w:val="0055577C"/>
    <w:rsid w:val="005562AC"/>
    <w:rsid w:val="0055649F"/>
    <w:rsid w:val="00556536"/>
    <w:rsid w:val="005578BE"/>
    <w:rsid w:val="00561584"/>
    <w:rsid w:val="00563106"/>
    <w:rsid w:val="00563889"/>
    <w:rsid w:val="00563B69"/>
    <w:rsid w:val="00566829"/>
    <w:rsid w:val="005703A1"/>
    <w:rsid w:val="00571D3A"/>
    <w:rsid w:val="00573741"/>
    <w:rsid w:val="00573EC3"/>
    <w:rsid w:val="00581C66"/>
    <w:rsid w:val="005867A3"/>
    <w:rsid w:val="005867BF"/>
    <w:rsid w:val="005869F3"/>
    <w:rsid w:val="005879CC"/>
    <w:rsid w:val="00587CBF"/>
    <w:rsid w:val="005900BE"/>
    <w:rsid w:val="005937AA"/>
    <w:rsid w:val="005958BB"/>
    <w:rsid w:val="005969D2"/>
    <w:rsid w:val="005972F8"/>
    <w:rsid w:val="005977FD"/>
    <w:rsid w:val="00597E7B"/>
    <w:rsid w:val="005A12DA"/>
    <w:rsid w:val="005A2241"/>
    <w:rsid w:val="005A2F24"/>
    <w:rsid w:val="005A3223"/>
    <w:rsid w:val="005A49DB"/>
    <w:rsid w:val="005A54D7"/>
    <w:rsid w:val="005A6D1E"/>
    <w:rsid w:val="005A727C"/>
    <w:rsid w:val="005A7719"/>
    <w:rsid w:val="005B0FCC"/>
    <w:rsid w:val="005B4392"/>
    <w:rsid w:val="005B532B"/>
    <w:rsid w:val="005B66FA"/>
    <w:rsid w:val="005B6AF8"/>
    <w:rsid w:val="005B6F4A"/>
    <w:rsid w:val="005C0D82"/>
    <w:rsid w:val="005C2214"/>
    <w:rsid w:val="005C26F7"/>
    <w:rsid w:val="005C2C57"/>
    <w:rsid w:val="005C4B72"/>
    <w:rsid w:val="005C55E7"/>
    <w:rsid w:val="005C56A9"/>
    <w:rsid w:val="005C5FCE"/>
    <w:rsid w:val="005C65EC"/>
    <w:rsid w:val="005C6739"/>
    <w:rsid w:val="005C6D4F"/>
    <w:rsid w:val="005C72D1"/>
    <w:rsid w:val="005C773B"/>
    <w:rsid w:val="005D32EC"/>
    <w:rsid w:val="005D5912"/>
    <w:rsid w:val="005D6A7A"/>
    <w:rsid w:val="005D6D79"/>
    <w:rsid w:val="005E0F63"/>
    <w:rsid w:val="005E46F5"/>
    <w:rsid w:val="005F0BD7"/>
    <w:rsid w:val="005F25E4"/>
    <w:rsid w:val="005F4C47"/>
    <w:rsid w:val="005F4F62"/>
    <w:rsid w:val="005F6456"/>
    <w:rsid w:val="00600B80"/>
    <w:rsid w:val="00601E0D"/>
    <w:rsid w:val="00601E80"/>
    <w:rsid w:val="00602C67"/>
    <w:rsid w:val="0060390A"/>
    <w:rsid w:val="00605160"/>
    <w:rsid w:val="00605AA4"/>
    <w:rsid w:val="00606378"/>
    <w:rsid w:val="0060790F"/>
    <w:rsid w:val="00607D3F"/>
    <w:rsid w:val="00607FDA"/>
    <w:rsid w:val="0061068D"/>
    <w:rsid w:val="00612542"/>
    <w:rsid w:val="00613B5D"/>
    <w:rsid w:val="00615AA0"/>
    <w:rsid w:val="006165D6"/>
    <w:rsid w:val="00617299"/>
    <w:rsid w:val="00621D77"/>
    <w:rsid w:val="0062531C"/>
    <w:rsid w:val="006272B2"/>
    <w:rsid w:val="00630326"/>
    <w:rsid w:val="00630940"/>
    <w:rsid w:val="00632D6C"/>
    <w:rsid w:val="00633ABD"/>
    <w:rsid w:val="00633CC5"/>
    <w:rsid w:val="00635EBA"/>
    <w:rsid w:val="006368E9"/>
    <w:rsid w:val="0063775D"/>
    <w:rsid w:val="0064173C"/>
    <w:rsid w:val="00645015"/>
    <w:rsid w:val="006452FC"/>
    <w:rsid w:val="006509E9"/>
    <w:rsid w:val="00651A78"/>
    <w:rsid w:val="00652072"/>
    <w:rsid w:val="006528DF"/>
    <w:rsid w:val="00652D57"/>
    <w:rsid w:val="00652E31"/>
    <w:rsid w:val="00653153"/>
    <w:rsid w:val="006618AD"/>
    <w:rsid w:val="006626D2"/>
    <w:rsid w:val="00663558"/>
    <w:rsid w:val="00663CBF"/>
    <w:rsid w:val="0067005F"/>
    <w:rsid w:val="00670D2C"/>
    <w:rsid w:val="006710B2"/>
    <w:rsid w:val="006725F5"/>
    <w:rsid w:val="00672D9B"/>
    <w:rsid w:val="00673063"/>
    <w:rsid w:val="00677370"/>
    <w:rsid w:val="00680361"/>
    <w:rsid w:val="006803B7"/>
    <w:rsid w:val="006814E9"/>
    <w:rsid w:val="00682F7B"/>
    <w:rsid w:val="00683971"/>
    <w:rsid w:val="00683AC5"/>
    <w:rsid w:val="00685B68"/>
    <w:rsid w:val="00686306"/>
    <w:rsid w:val="00690DDB"/>
    <w:rsid w:val="0069183A"/>
    <w:rsid w:val="0069386C"/>
    <w:rsid w:val="00693BED"/>
    <w:rsid w:val="00693DD0"/>
    <w:rsid w:val="00696294"/>
    <w:rsid w:val="006976FC"/>
    <w:rsid w:val="006A14DA"/>
    <w:rsid w:val="006A2E5F"/>
    <w:rsid w:val="006A375F"/>
    <w:rsid w:val="006A409C"/>
    <w:rsid w:val="006A4B26"/>
    <w:rsid w:val="006A4CB3"/>
    <w:rsid w:val="006A522D"/>
    <w:rsid w:val="006A7C6C"/>
    <w:rsid w:val="006B23AC"/>
    <w:rsid w:val="006B28EA"/>
    <w:rsid w:val="006B2B53"/>
    <w:rsid w:val="006B3D75"/>
    <w:rsid w:val="006B5CA8"/>
    <w:rsid w:val="006C33EA"/>
    <w:rsid w:val="006C5413"/>
    <w:rsid w:val="006C5A7E"/>
    <w:rsid w:val="006C5C4B"/>
    <w:rsid w:val="006C64F8"/>
    <w:rsid w:val="006C6F21"/>
    <w:rsid w:val="006C6F8A"/>
    <w:rsid w:val="006C776E"/>
    <w:rsid w:val="006D01CA"/>
    <w:rsid w:val="006D0523"/>
    <w:rsid w:val="006D17E7"/>
    <w:rsid w:val="006D2A40"/>
    <w:rsid w:val="006D2E6E"/>
    <w:rsid w:val="006D5266"/>
    <w:rsid w:val="006D6A26"/>
    <w:rsid w:val="006D7632"/>
    <w:rsid w:val="006E0382"/>
    <w:rsid w:val="006E205A"/>
    <w:rsid w:val="006E479E"/>
    <w:rsid w:val="006E624C"/>
    <w:rsid w:val="006F2FDE"/>
    <w:rsid w:val="006F5D8A"/>
    <w:rsid w:val="006F6832"/>
    <w:rsid w:val="006F7EB8"/>
    <w:rsid w:val="00703026"/>
    <w:rsid w:val="0070389A"/>
    <w:rsid w:val="0070476C"/>
    <w:rsid w:val="00704D1A"/>
    <w:rsid w:val="007060C9"/>
    <w:rsid w:val="007062D1"/>
    <w:rsid w:val="0070670B"/>
    <w:rsid w:val="00710ACA"/>
    <w:rsid w:val="007133A3"/>
    <w:rsid w:val="007154E6"/>
    <w:rsid w:val="0072006D"/>
    <w:rsid w:val="007216F9"/>
    <w:rsid w:val="00721F84"/>
    <w:rsid w:val="00724E7A"/>
    <w:rsid w:val="00726C19"/>
    <w:rsid w:val="00726F6F"/>
    <w:rsid w:val="0073079C"/>
    <w:rsid w:val="007309F9"/>
    <w:rsid w:val="00730B28"/>
    <w:rsid w:val="007320C1"/>
    <w:rsid w:val="00733653"/>
    <w:rsid w:val="007336A4"/>
    <w:rsid w:val="00734BF2"/>
    <w:rsid w:val="007350B0"/>
    <w:rsid w:val="0073557B"/>
    <w:rsid w:val="00735BAD"/>
    <w:rsid w:val="00740C8C"/>
    <w:rsid w:val="007414B7"/>
    <w:rsid w:val="00742BCA"/>
    <w:rsid w:val="00742D5C"/>
    <w:rsid w:val="00743FBA"/>
    <w:rsid w:val="007450DD"/>
    <w:rsid w:val="00746875"/>
    <w:rsid w:val="00751BC0"/>
    <w:rsid w:val="00754515"/>
    <w:rsid w:val="00754B4A"/>
    <w:rsid w:val="00754D79"/>
    <w:rsid w:val="00757CBD"/>
    <w:rsid w:val="00757FBD"/>
    <w:rsid w:val="00761FF3"/>
    <w:rsid w:val="00763170"/>
    <w:rsid w:val="00764074"/>
    <w:rsid w:val="0076717E"/>
    <w:rsid w:val="007709E3"/>
    <w:rsid w:val="007730ED"/>
    <w:rsid w:val="00774791"/>
    <w:rsid w:val="00775491"/>
    <w:rsid w:val="00777FAC"/>
    <w:rsid w:val="00782AB9"/>
    <w:rsid w:val="007830C1"/>
    <w:rsid w:val="0078330B"/>
    <w:rsid w:val="007835A0"/>
    <w:rsid w:val="007837CC"/>
    <w:rsid w:val="0079041E"/>
    <w:rsid w:val="0079084C"/>
    <w:rsid w:val="00790981"/>
    <w:rsid w:val="007918FA"/>
    <w:rsid w:val="0079242D"/>
    <w:rsid w:val="00794494"/>
    <w:rsid w:val="00795C47"/>
    <w:rsid w:val="00795F89"/>
    <w:rsid w:val="00796236"/>
    <w:rsid w:val="007A08D2"/>
    <w:rsid w:val="007A1A30"/>
    <w:rsid w:val="007A1BB8"/>
    <w:rsid w:val="007A3482"/>
    <w:rsid w:val="007A38A5"/>
    <w:rsid w:val="007A4303"/>
    <w:rsid w:val="007A50C2"/>
    <w:rsid w:val="007A53BC"/>
    <w:rsid w:val="007A5E19"/>
    <w:rsid w:val="007A5FE7"/>
    <w:rsid w:val="007B0FE4"/>
    <w:rsid w:val="007B1CC5"/>
    <w:rsid w:val="007B2495"/>
    <w:rsid w:val="007B4DC3"/>
    <w:rsid w:val="007B4EC0"/>
    <w:rsid w:val="007B7522"/>
    <w:rsid w:val="007B7854"/>
    <w:rsid w:val="007C043B"/>
    <w:rsid w:val="007C0590"/>
    <w:rsid w:val="007C3701"/>
    <w:rsid w:val="007C3706"/>
    <w:rsid w:val="007C4AAA"/>
    <w:rsid w:val="007D06C9"/>
    <w:rsid w:val="007D0CE5"/>
    <w:rsid w:val="007D10BB"/>
    <w:rsid w:val="007D1F94"/>
    <w:rsid w:val="007D2138"/>
    <w:rsid w:val="007D22DB"/>
    <w:rsid w:val="007D59DB"/>
    <w:rsid w:val="007D5F37"/>
    <w:rsid w:val="007D6EE9"/>
    <w:rsid w:val="007D72EB"/>
    <w:rsid w:val="007E0F5A"/>
    <w:rsid w:val="007E18DF"/>
    <w:rsid w:val="007E40FA"/>
    <w:rsid w:val="007E41D4"/>
    <w:rsid w:val="007E46A1"/>
    <w:rsid w:val="007E4DE5"/>
    <w:rsid w:val="007E7604"/>
    <w:rsid w:val="007F6634"/>
    <w:rsid w:val="007F7323"/>
    <w:rsid w:val="0080150B"/>
    <w:rsid w:val="00801781"/>
    <w:rsid w:val="008018BB"/>
    <w:rsid w:val="00804135"/>
    <w:rsid w:val="00804930"/>
    <w:rsid w:val="00804CC8"/>
    <w:rsid w:val="00807BF1"/>
    <w:rsid w:val="00812D23"/>
    <w:rsid w:val="008137D6"/>
    <w:rsid w:val="00814CD4"/>
    <w:rsid w:val="00814F19"/>
    <w:rsid w:val="00815413"/>
    <w:rsid w:val="008154D2"/>
    <w:rsid w:val="00816F84"/>
    <w:rsid w:val="00820D00"/>
    <w:rsid w:val="00821655"/>
    <w:rsid w:val="00821D21"/>
    <w:rsid w:val="008222E2"/>
    <w:rsid w:val="00822369"/>
    <w:rsid w:val="00824CFA"/>
    <w:rsid w:val="008267D7"/>
    <w:rsid w:val="00827F92"/>
    <w:rsid w:val="00830E0E"/>
    <w:rsid w:val="00833100"/>
    <w:rsid w:val="0083336C"/>
    <w:rsid w:val="0083369F"/>
    <w:rsid w:val="00835187"/>
    <w:rsid w:val="008354E4"/>
    <w:rsid w:val="00835961"/>
    <w:rsid w:val="0084177A"/>
    <w:rsid w:val="0084405C"/>
    <w:rsid w:val="00844DAC"/>
    <w:rsid w:val="00845118"/>
    <w:rsid w:val="00845732"/>
    <w:rsid w:val="00846A74"/>
    <w:rsid w:val="00850C82"/>
    <w:rsid w:val="00850D86"/>
    <w:rsid w:val="008514DB"/>
    <w:rsid w:val="00854F97"/>
    <w:rsid w:val="0085582E"/>
    <w:rsid w:val="00855D9B"/>
    <w:rsid w:val="00856023"/>
    <w:rsid w:val="008617CE"/>
    <w:rsid w:val="00862269"/>
    <w:rsid w:val="00862F8A"/>
    <w:rsid w:val="00863724"/>
    <w:rsid w:val="00863B0B"/>
    <w:rsid w:val="00864855"/>
    <w:rsid w:val="00865FAD"/>
    <w:rsid w:val="008662C4"/>
    <w:rsid w:val="00867FDE"/>
    <w:rsid w:val="00871576"/>
    <w:rsid w:val="008720B8"/>
    <w:rsid w:val="00874595"/>
    <w:rsid w:val="008776D7"/>
    <w:rsid w:val="008778D7"/>
    <w:rsid w:val="00881703"/>
    <w:rsid w:val="008818EE"/>
    <w:rsid w:val="008820F9"/>
    <w:rsid w:val="0088335B"/>
    <w:rsid w:val="00885C64"/>
    <w:rsid w:val="00892842"/>
    <w:rsid w:val="00895522"/>
    <w:rsid w:val="008A3C75"/>
    <w:rsid w:val="008A4294"/>
    <w:rsid w:val="008A73D4"/>
    <w:rsid w:val="008A796C"/>
    <w:rsid w:val="008B2B2E"/>
    <w:rsid w:val="008B390B"/>
    <w:rsid w:val="008B56CB"/>
    <w:rsid w:val="008B6619"/>
    <w:rsid w:val="008C2894"/>
    <w:rsid w:val="008C2964"/>
    <w:rsid w:val="008C2FB3"/>
    <w:rsid w:val="008C5B8E"/>
    <w:rsid w:val="008C6079"/>
    <w:rsid w:val="008C6129"/>
    <w:rsid w:val="008C630C"/>
    <w:rsid w:val="008C7822"/>
    <w:rsid w:val="008C7BFD"/>
    <w:rsid w:val="008D2302"/>
    <w:rsid w:val="008D38E4"/>
    <w:rsid w:val="008D3C15"/>
    <w:rsid w:val="008D5CD9"/>
    <w:rsid w:val="008D7E1B"/>
    <w:rsid w:val="008E568C"/>
    <w:rsid w:val="008E705F"/>
    <w:rsid w:val="008E797F"/>
    <w:rsid w:val="008F230E"/>
    <w:rsid w:val="008F2A08"/>
    <w:rsid w:val="008F3645"/>
    <w:rsid w:val="008F5AB3"/>
    <w:rsid w:val="00900132"/>
    <w:rsid w:val="00900185"/>
    <w:rsid w:val="00900517"/>
    <w:rsid w:val="00900D12"/>
    <w:rsid w:val="00900FFE"/>
    <w:rsid w:val="00902868"/>
    <w:rsid w:val="009040F3"/>
    <w:rsid w:val="0090629F"/>
    <w:rsid w:val="00912242"/>
    <w:rsid w:val="00916D28"/>
    <w:rsid w:val="009202BB"/>
    <w:rsid w:val="009220D1"/>
    <w:rsid w:val="00922C60"/>
    <w:rsid w:val="009270A6"/>
    <w:rsid w:val="00927248"/>
    <w:rsid w:val="00933C76"/>
    <w:rsid w:val="009341C3"/>
    <w:rsid w:val="009348FC"/>
    <w:rsid w:val="009355E6"/>
    <w:rsid w:val="009379E0"/>
    <w:rsid w:val="009379F8"/>
    <w:rsid w:val="00940D51"/>
    <w:rsid w:val="00941FAD"/>
    <w:rsid w:val="009468A4"/>
    <w:rsid w:val="009478A9"/>
    <w:rsid w:val="00947E37"/>
    <w:rsid w:val="0095005F"/>
    <w:rsid w:val="00953A2A"/>
    <w:rsid w:val="00954294"/>
    <w:rsid w:val="00955844"/>
    <w:rsid w:val="009570A4"/>
    <w:rsid w:val="00963369"/>
    <w:rsid w:val="00963C98"/>
    <w:rsid w:val="009660B5"/>
    <w:rsid w:val="00966868"/>
    <w:rsid w:val="00966E80"/>
    <w:rsid w:val="00967059"/>
    <w:rsid w:val="009674A2"/>
    <w:rsid w:val="00970A0B"/>
    <w:rsid w:val="00970EC6"/>
    <w:rsid w:val="00971E97"/>
    <w:rsid w:val="00972821"/>
    <w:rsid w:val="00975ED0"/>
    <w:rsid w:val="00977BE0"/>
    <w:rsid w:val="00982D1D"/>
    <w:rsid w:val="0098366D"/>
    <w:rsid w:val="00983B23"/>
    <w:rsid w:val="00985CC1"/>
    <w:rsid w:val="00991739"/>
    <w:rsid w:val="0099396A"/>
    <w:rsid w:val="00995E71"/>
    <w:rsid w:val="00996EA5"/>
    <w:rsid w:val="009A0C77"/>
    <w:rsid w:val="009A484F"/>
    <w:rsid w:val="009A7F90"/>
    <w:rsid w:val="009B2278"/>
    <w:rsid w:val="009B257B"/>
    <w:rsid w:val="009B414C"/>
    <w:rsid w:val="009B42F1"/>
    <w:rsid w:val="009B7031"/>
    <w:rsid w:val="009C15DE"/>
    <w:rsid w:val="009C173B"/>
    <w:rsid w:val="009C6CD8"/>
    <w:rsid w:val="009C78BD"/>
    <w:rsid w:val="009D0B69"/>
    <w:rsid w:val="009D3470"/>
    <w:rsid w:val="009D3AE1"/>
    <w:rsid w:val="009D4D8B"/>
    <w:rsid w:val="009D573C"/>
    <w:rsid w:val="009D5C2F"/>
    <w:rsid w:val="009D74D6"/>
    <w:rsid w:val="009E164C"/>
    <w:rsid w:val="009E5D01"/>
    <w:rsid w:val="009E5D1C"/>
    <w:rsid w:val="009E5EDD"/>
    <w:rsid w:val="009E6701"/>
    <w:rsid w:val="009E6C17"/>
    <w:rsid w:val="009E702B"/>
    <w:rsid w:val="009E7C5E"/>
    <w:rsid w:val="009F1B39"/>
    <w:rsid w:val="009F3B2E"/>
    <w:rsid w:val="009F6A3B"/>
    <w:rsid w:val="009F6BFA"/>
    <w:rsid w:val="00A006F2"/>
    <w:rsid w:val="00A02D00"/>
    <w:rsid w:val="00A0367B"/>
    <w:rsid w:val="00A0368E"/>
    <w:rsid w:val="00A06EE1"/>
    <w:rsid w:val="00A11525"/>
    <w:rsid w:val="00A124D6"/>
    <w:rsid w:val="00A12649"/>
    <w:rsid w:val="00A135F1"/>
    <w:rsid w:val="00A13E8B"/>
    <w:rsid w:val="00A14057"/>
    <w:rsid w:val="00A15447"/>
    <w:rsid w:val="00A15B5C"/>
    <w:rsid w:val="00A15F68"/>
    <w:rsid w:val="00A160A3"/>
    <w:rsid w:val="00A2038C"/>
    <w:rsid w:val="00A21490"/>
    <w:rsid w:val="00A22527"/>
    <w:rsid w:val="00A22AA1"/>
    <w:rsid w:val="00A2321F"/>
    <w:rsid w:val="00A2625C"/>
    <w:rsid w:val="00A26C36"/>
    <w:rsid w:val="00A26C3F"/>
    <w:rsid w:val="00A31893"/>
    <w:rsid w:val="00A329BD"/>
    <w:rsid w:val="00A40E42"/>
    <w:rsid w:val="00A42349"/>
    <w:rsid w:val="00A42AFD"/>
    <w:rsid w:val="00A433B3"/>
    <w:rsid w:val="00A450E2"/>
    <w:rsid w:val="00A460B2"/>
    <w:rsid w:val="00A474A9"/>
    <w:rsid w:val="00A47EEF"/>
    <w:rsid w:val="00A51D5E"/>
    <w:rsid w:val="00A529B5"/>
    <w:rsid w:val="00A52BBF"/>
    <w:rsid w:val="00A53641"/>
    <w:rsid w:val="00A53CD4"/>
    <w:rsid w:val="00A555F4"/>
    <w:rsid w:val="00A5584E"/>
    <w:rsid w:val="00A626F0"/>
    <w:rsid w:val="00A6290B"/>
    <w:rsid w:val="00A71098"/>
    <w:rsid w:val="00A71A30"/>
    <w:rsid w:val="00A76E87"/>
    <w:rsid w:val="00A77724"/>
    <w:rsid w:val="00A80C7F"/>
    <w:rsid w:val="00A80D4A"/>
    <w:rsid w:val="00A80FD5"/>
    <w:rsid w:val="00A81A41"/>
    <w:rsid w:val="00A832A4"/>
    <w:rsid w:val="00A83691"/>
    <w:rsid w:val="00A839D5"/>
    <w:rsid w:val="00A91CC6"/>
    <w:rsid w:val="00AA0338"/>
    <w:rsid w:val="00AA1DDF"/>
    <w:rsid w:val="00AA3307"/>
    <w:rsid w:val="00AA6441"/>
    <w:rsid w:val="00AB06BD"/>
    <w:rsid w:val="00AB21D7"/>
    <w:rsid w:val="00AB25E5"/>
    <w:rsid w:val="00AB5CEC"/>
    <w:rsid w:val="00AB68F3"/>
    <w:rsid w:val="00AC0876"/>
    <w:rsid w:val="00AC0885"/>
    <w:rsid w:val="00AC243A"/>
    <w:rsid w:val="00AC40C1"/>
    <w:rsid w:val="00AC462B"/>
    <w:rsid w:val="00AC516C"/>
    <w:rsid w:val="00AC69F1"/>
    <w:rsid w:val="00AC7A0C"/>
    <w:rsid w:val="00AD0FE3"/>
    <w:rsid w:val="00AD19DE"/>
    <w:rsid w:val="00AD4000"/>
    <w:rsid w:val="00AD7626"/>
    <w:rsid w:val="00AE0403"/>
    <w:rsid w:val="00AE1D12"/>
    <w:rsid w:val="00AE29F0"/>
    <w:rsid w:val="00AE2A34"/>
    <w:rsid w:val="00AE320F"/>
    <w:rsid w:val="00AE3326"/>
    <w:rsid w:val="00AE3B6D"/>
    <w:rsid w:val="00AE3F73"/>
    <w:rsid w:val="00AE6544"/>
    <w:rsid w:val="00AF0730"/>
    <w:rsid w:val="00AF1715"/>
    <w:rsid w:val="00AF17CB"/>
    <w:rsid w:val="00AF1C6B"/>
    <w:rsid w:val="00AF409F"/>
    <w:rsid w:val="00AF4CCD"/>
    <w:rsid w:val="00AF55F0"/>
    <w:rsid w:val="00AF6779"/>
    <w:rsid w:val="00AF73B4"/>
    <w:rsid w:val="00AF7E19"/>
    <w:rsid w:val="00B00D9C"/>
    <w:rsid w:val="00B01503"/>
    <w:rsid w:val="00B03FE1"/>
    <w:rsid w:val="00B053BC"/>
    <w:rsid w:val="00B110A6"/>
    <w:rsid w:val="00B111F8"/>
    <w:rsid w:val="00B11AE4"/>
    <w:rsid w:val="00B12340"/>
    <w:rsid w:val="00B13EF4"/>
    <w:rsid w:val="00B14F57"/>
    <w:rsid w:val="00B2090F"/>
    <w:rsid w:val="00B215BA"/>
    <w:rsid w:val="00B2296F"/>
    <w:rsid w:val="00B25886"/>
    <w:rsid w:val="00B27A9D"/>
    <w:rsid w:val="00B33C44"/>
    <w:rsid w:val="00B34189"/>
    <w:rsid w:val="00B3423E"/>
    <w:rsid w:val="00B34FC0"/>
    <w:rsid w:val="00B35665"/>
    <w:rsid w:val="00B37F77"/>
    <w:rsid w:val="00B400AF"/>
    <w:rsid w:val="00B412DC"/>
    <w:rsid w:val="00B41F01"/>
    <w:rsid w:val="00B4259C"/>
    <w:rsid w:val="00B44141"/>
    <w:rsid w:val="00B44AF1"/>
    <w:rsid w:val="00B45A81"/>
    <w:rsid w:val="00B45E5F"/>
    <w:rsid w:val="00B46672"/>
    <w:rsid w:val="00B46B56"/>
    <w:rsid w:val="00B51B59"/>
    <w:rsid w:val="00B52B54"/>
    <w:rsid w:val="00B54E66"/>
    <w:rsid w:val="00B56931"/>
    <w:rsid w:val="00B61EC5"/>
    <w:rsid w:val="00B628D5"/>
    <w:rsid w:val="00B62B6F"/>
    <w:rsid w:val="00B62C86"/>
    <w:rsid w:val="00B62DF7"/>
    <w:rsid w:val="00B64C5C"/>
    <w:rsid w:val="00B66CFB"/>
    <w:rsid w:val="00B7016B"/>
    <w:rsid w:val="00B704D3"/>
    <w:rsid w:val="00B7072C"/>
    <w:rsid w:val="00B71119"/>
    <w:rsid w:val="00B72141"/>
    <w:rsid w:val="00B75EE5"/>
    <w:rsid w:val="00B771B6"/>
    <w:rsid w:val="00B77C34"/>
    <w:rsid w:val="00B8288B"/>
    <w:rsid w:val="00B85A6C"/>
    <w:rsid w:val="00B90426"/>
    <w:rsid w:val="00B92503"/>
    <w:rsid w:val="00BA009C"/>
    <w:rsid w:val="00BA2A31"/>
    <w:rsid w:val="00BA2E70"/>
    <w:rsid w:val="00BA58FB"/>
    <w:rsid w:val="00BB00C7"/>
    <w:rsid w:val="00BB0249"/>
    <w:rsid w:val="00BB1541"/>
    <w:rsid w:val="00BB16CF"/>
    <w:rsid w:val="00BB291E"/>
    <w:rsid w:val="00BB5CE7"/>
    <w:rsid w:val="00BB6881"/>
    <w:rsid w:val="00BC05FA"/>
    <w:rsid w:val="00BC35F2"/>
    <w:rsid w:val="00BC3EF9"/>
    <w:rsid w:val="00BC580A"/>
    <w:rsid w:val="00BC7B25"/>
    <w:rsid w:val="00BD7F48"/>
    <w:rsid w:val="00BE1541"/>
    <w:rsid w:val="00BE203B"/>
    <w:rsid w:val="00BE529F"/>
    <w:rsid w:val="00BE5BB0"/>
    <w:rsid w:val="00BE61F2"/>
    <w:rsid w:val="00BF25A4"/>
    <w:rsid w:val="00BF34BC"/>
    <w:rsid w:val="00BF3EB3"/>
    <w:rsid w:val="00BF479A"/>
    <w:rsid w:val="00C00D02"/>
    <w:rsid w:val="00C00D0E"/>
    <w:rsid w:val="00C02B65"/>
    <w:rsid w:val="00C054DF"/>
    <w:rsid w:val="00C05DC2"/>
    <w:rsid w:val="00C10C24"/>
    <w:rsid w:val="00C1134C"/>
    <w:rsid w:val="00C11EE5"/>
    <w:rsid w:val="00C13975"/>
    <w:rsid w:val="00C15F75"/>
    <w:rsid w:val="00C20A03"/>
    <w:rsid w:val="00C20CB8"/>
    <w:rsid w:val="00C2377B"/>
    <w:rsid w:val="00C23BD4"/>
    <w:rsid w:val="00C24FAE"/>
    <w:rsid w:val="00C25864"/>
    <w:rsid w:val="00C269F7"/>
    <w:rsid w:val="00C26F6B"/>
    <w:rsid w:val="00C27591"/>
    <w:rsid w:val="00C31440"/>
    <w:rsid w:val="00C31DFE"/>
    <w:rsid w:val="00C32DFC"/>
    <w:rsid w:val="00C3510D"/>
    <w:rsid w:val="00C37D8A"/>
    <w:rsid w:val="00C409CD"/>
    <w:rsid w:val="00C4171C"/>
    <w:rsid w:val="00C435EA"/>
    <w:rsid w:val="00C442AC"/>
    <w:rsid w:val="00C47282"/>
    <w:rsid w:val="00C47680"/>
    <w:rsid w:val="00C52256"/>
    <w:rsid w:val="00C57FAC"/>
    <w:rsid w:val="00C60CAA"/>
    <w:rsid w:val="00C6377B"/>
    <w:rsid w:val="00C65505"/>
    <w:rsid w:val="00C66068"/>
    <w:rsid w:val="00C676CE"/>
    <w:rsid w:val="00C67D75"/>
    <w:rsid w:val="00C72561"/>
    <w:rsid w:val="00C726D9"/>
    <w:rsid w:val="00C77377"/>
    <w:rsid w:val="00C82979"/>
    <w:rsid w:val="00C82C15"/>
    <w:rsid w:val="00C82DAF"/>
    <w:rsid w:val="00C83942"/>
    <w:rsid w:val="00C84C0B"/>
    <w:rsid w:val="00C8565D"/>
    <w:rsid w:val="00C859F1"/>
    <w:rsid w:val="00C871EB"/>
    <w:rsid w:val="00C87F99"/>
    <w:rsid w:val="00C90319"/>
    <w:rsid w:val="00C90D1A"/>
    <w:rsid w:val="00C914A7"/>
    <w:rsid w:val="00C91716"/>
    <w:rsid w:val="00C924B0"/>
    <w:rsid w:val="00C94115"/>
    <w:rsid w:val="00C94561"/>
    <w:rsid w:val="00C95482"/>
    <w:rsid w:val="00C956F6"/>
    <w:rsid w:val="00C957A7"/>
    <w:rsid w:val="00C95F03"/>
    <w:rsid w:val="00C97D6B"/>
    <w:rsid w:val="00CA0C7D"/>
    <w:rsid w:val="00CA193D"/>
    <w:rsid w:val="00CA25B1"/>
    <w:rsid w:val="00CA32EC"/>
    <w:rsid w:val="00CA5312"/>
    <w:rsid w:val="00CA7046"/>
    <w:rsid w:val="00CA75FE"/>
    <w:rsid w:val="00CA7737"/>
    <w:rsid w:val="00CB04F7"/>
    <w:rsid w:val="00CB2F56"/>
    <w:rsid w:val="00CB30EF"/>
    <w:rsid w:val="00CB44D5"/>
    <w:rsid w:val="00CB4521"/>
    <w:rsid w:val="00CB5425"/>
    <w:rsid w:val="00CC1D52"/>
    <w:rsid w:val="00CC1FE2"/>
    <w:rsid w:val="00CC27B3"/>
    <w:rsid w:val="00CC4589"/>
    <w:rsid w:val="00CC46FC"/>
    <w:rsid w:val="00CC4712"/>
    <w:rsid w:val="00CC7A12"/>
    <w:rsid w:val="00CC7E45"/>
    <w:rsid w:val="00CD10F8"/>
    <w:rsid w:val="00CD20A4"/>
    <w:rsid w:val="00CD2FDB"/>
    <w:rsid w:val="00CD35C7"/>
    <w:rsid w:val="00CD4E05"/>
    <w:rsid w:val="00CD4ED3"/>
    <w:rsid w:val="00CD6A20"/>
    <w:rsid w:val="00CD6DC3"/>
    <w:rsid w:val="00CE4FB1"/>
    <w:rsid w:val="00CE52A3"/>
    <w:rsid w:val="00CE5803"/>
    <w:rsid w:val="00CE6BC4"/>
    <w:rsid w:val="00CF226A"/>
    <w:rsid w:val="00CF4151"/>
    <w:rsid w:val="00CF4CB5"/>
    <w:rsid w:val="00D0022B"/>
    <w:rsid w:val="00D01F91"/>
    <w:rsid w:val="00D0514C"/>
    <w:rsid w:val="00D0662B"/>
    <w:rsid w:val="00D13A07"/>
    <w:rsid w:val="00D16E5C"/>
    <w:rsid w:val="00D20257"/>
    <w:rsid w:val="00D21530"/>
    <w:rsid w:val="00D22699"/>
    <w:rsid w:val="00D25FB5"/>
    <w:rsid w:val="00D26B9A"/>
    <w:rsid w:val="00D30C52"/>
    <w:rsid w:val="00D32BFA"/>
    <w:rsid w:val="00D34307"/>
    <w:rsid w:val="00D348AA"/>
    <w:rsid w:val="00D365B6"/>
    <w:rsid w:val="00D36947"/>
    <w:rsid w:val="00D37A43"/>
    <w:rsid w:val="00D407B1"/>
    <w:rsid w:val="00D4163D"/>
    <w:rsid w:val="00D45762"/>
    <w:rsid w:val="00D45E6B"/>
    <w:rsid w:val="00D46AE5"/>
    <w:rsid w:val="00D46DB4"/>
    <w:rsid w:val="00D5013F"/>
    <w:rsid w:val="00D57106"/>
    <w:rsid w:val="00D614B4"/>
    <w:rsid w:val="00D61A96"/>
    <w:rsid w:val="00D64575"/>
    <w:rsid w:val="00D67EE1"/>
    <w:rsid w:val="00D7164F"/>
    <w:rsid w:val="00D72910"/>
    <w:rsid w:val="00D76B5B"/>
    <w:rsid w:val="00D7757A"/>
    <w:rsid w:val="00D83FD6"/>
    <w:rsid w:val="00D84CC9"/>
    <w:rsid w:val="00D85B30"/>
    <w:rsid w:val="00D865F4"/>
    <w:rsid w:val="00D8667C"/>
    <w:rsid w:val="00D8696C"/>
    <w:rsid w:val="00D930C3"/>
    <w:rsid w:val="00D952C6"/>
    <w:rsid w:val="00D965F7"/>
    <w:rsid w:val="00D9729B"/>
    <w:rsid w:val="00D979F7"/>
    <w:rsid w:val="00DA06F3"/>
    <w:rsid w:val="00DA12F5"/>
    <w:rsid w:val="00DA1802"/>
    <w:rsid w:val="00DA190C"/>
    <w:rsid w:val="00DA2BE2"/>
    <w:rsid w:val="00DA4B99"/>
    <w:rsid w:val="00DA5595"/>
    <w:rsid w:val="00DB0208"/>
    <w:rsid w:val="00DB05FA"/>
    <w:rsid w:val="00DB3623"/>
    <w:rsid w:val="00DB4590"/>
    <w:rsid w:val="00DB5005"/>
    <w:rsid w:val="00DB591C"/>
    <w:rsid w:val="00DB76DC"/>
    <w:rsid w:val="00DC07AE"/>
    <w:rsid w:val="00DC1759"/>
    <w:rsid w:val="00DC3287"/>
    <w:rsid w:val="00DC398E"/>
    <w:rsid w:val="00DC63DC"/>
    <w:rsid w:val="00DC6E7A"/>
    <w:rsid w:val="00DC79BF"/>
    <w:rsid w:val="00DC7EAC"/>
    <w:rsid w:val="00DD09C7"/>
    <w:rsid w:val="00DD2669"/>
    <w:rsid w:val="00DD2E43"/>
    <w:rsid w:val="00DD4D6D"/>
    <w:rsid w:val="00DD6D4D"/>
    <w:rsid w:val="00DD6EAB"/>
    <w:rsid w:val="00DE327D"/>
    <w:rsid w:val="00DE4011"/>
    <w:rsid w:val="00DE45DD"/>
    <w:rsid w:val="00DE561F"/>
    <w:rsid w:val="00DE6FEB"/>
    <w:rsid w:val="00DE7356"/>
    <w:rsid w:val="00DE7A68"/>
    <w:rsid w:val="00DF1140"/>
    <w:rsid w:val="00DF220D"/>
    <w:rsid w:val="00DF3766"/>
    <w:rsid w:val="00DF5285"/>
    <w:rsid w:val="00E0037C"/>
    <w:rsid w:val="00E016D3"/>
    <w:rsid w:val="00E07D45"/>
    <w:rsid w:val="00E1203C"/>
    <w:rsid w:val="00E12D3E"/>
    <w:rsid w:val="00E14686"/>
    <w:rsid w:val="00E14AA8"/>
    <w:rsid w:val="00E16A2B"/>
    <w:rsid w:val="00E16AB8"/>
    <w:rsid w:val="00E20747"/>
    <w:rsid w:val="00E2120A"/>
    <w:rsid w:val="00E21C90"/>
    <w:rsid w:val="00E22A34"/>
    <w:rsid w:val="00E243DA"/>
    <w:rsid w:val="00E24910"/>
    <w:rsid w:val="00E26922"/>
    <w:rsid w:val="00E335AE"/>
    <w:rsid w:val="00E33D59"/>
    <w:rsid w:val="00E357D1"/>
    <w:rsid w:val="00E3599A"/>
    <w:rsid w:val="00E375A3"/>
    <w:rsid w:val="00E376DA"/>
    <w:rsid w:val="00E40315"/>
    <w:rsid w:val="00E447F2"/>
    <w:rsid w:val="00E46385"/>
    <w:rsid w:val="00E46A03"/>
    <w:rsid w:val="00E52D93"/>
    <w:rsid w:val="00E5332B"/>
    <w:rsid w:val="00E55B1E"/>
    <w:rsid w:val="00E561D0"/>
    <w:rsid w:val="00E56406"/>
    <w:rsid w:val="00E61165"/>
    <w:rsid w:val="00E616AE"/>
    <w:rsid w:val="00E63334"/>
    <w:rsid w:val="00E64557"/>
    <w:rsid w:val="00E64CDE"/>
    <w:rsid w:val="00E66E86"/>
    <w:rsid w:val="00E6774E"/>
    <w:rsid w:val="00E7489D"/>
    <w:rsid w:val="00E750E4"/>
    <w:rsid w:val="00E754F0"/>
    <w:rsid w:val="00E7567C"/>
    <w:rsid w:val="00E76BD0"/>
    <w:rsid w:val="00E76F50"/>
    <w:rsid w:val="00E80FF4"/>
    <w:rsid w:val="00E81155"/>
    <w:rsid w:val="00E81F97"/>
    <w:rsid w:val="00E82BCC"/>
    <w:rsid w:val="00E8378D"/>
    <w:rsid w:val="00E83F8F"/>
    <w:rsid w:val="00E8401F"/>
    <w:rsid w:val="00E84D16"/>
    <w:rsid w:val="00E85FE4"/>
    <w:rsid w:val="00E8730C"/>
    <w:rsid w:val="00E90D3E"/>
    <w:rsid w:val="00E91652"/>
    <w:rsid w:val="00E92417"/>
    <w:rsid w:val="00E92F38"/>
    <w:rsid w:val="00E93938"/>
    <w:rsid w:val="00E95259"/>
    <w:rsid w:val="00E973EE"/>
    <w:rsid w:val="00E97794"/>
    <w:rsid w:val="00EA16D8"/>
    <w:rsid w:val="00EA4ABD"/>
    <w:rsid w:val="00EA55BE"/>
    <w:rsid w:val="00EA6547"/>
    <w:rsid w:val="00EA6A4D"/>
    <w:rsid w:val="00EA6B34"/>
    <w:rsid w:val="00EA6B5A"/>
    <w:rsid w:val="00EA79A8"/>
    <w:rsid w:val="00EB14A7"/>
    <w:rsid w:val="00EB4512"/>
    <w:rsid w:val="00EB457C"/>
    <w:rsid w:val="00EB73CA"/>
    <w:rsid w:val="00EC0F26"/>
    <w:rsid w:val="00EC0F65"/>
    <w:rsid w:val="00EC22C1"/>
    <w:rsid w:val="00EC23F8"/>
    <w:rsid w:val="00EC2A79"/>
    <w:rsid w:val="00EC2FD6"/>
    <w:rsid w:val="00EC4EA8"/>
    <w:rsid w:val="00EC5B14"/>
    <w:rsid w:val="00EC657D"/>
    <w:rsid w:val="00ED0495"/>
    <w:rsid w:val="00ED1209"/>
    <w:rsid w:val="00ED2ABD"/>
    <w:rsid w:val="00ED2D1C"/>
    <w:rsid w:val="00ED377A"/>
    <w:rsid w:val="00ED552C"/>
    <w:rsid w:val="00ED5D4D"/>
    <w:rsid w:val="00ED71E3"/>
    <w:rsid w:val="00EE0212"/>
    <w:rsid w:val="00EE0EFD"/>
    <w:rsid w:val="00EE2924"/>
    <w:rsid w:val="00EE3010"/>
    <w:rsid w:val="00EE33A5"/>
    <w:rsid w:val="00EE3AA4"/>
    <w:rsid w:val="00EE4E17"/>
    <w:rsid w:val="00EE6281"/>
    <w:rsid w:val="00EE6385"/>
    <w:rsid w:val="00EE7285"/>
    <w:rsid w:val="00EE746C"/>
    <w:rsid w:val="00EE7826"/>
    <w:rsid w:val="00EE7904"/>
    <w:rsid w:val="00EF2ABC"/>
    <w:rsid w:val="00EF40D1"/>
    <w:rsid w:val="00EF5A6A"/>
    <w:rsid w:val="00EF6B09"/>
    <w:rsid w:val="00EF6EF2"/>
    <w:rsid w:val="00EF7020"/>
    <w:rsid w:val="00EF70F1"/>
    <w:rsid w:val="00F001C5"/>
    <w:rsid w:val="00F009A2"/>
    <w:rsid w:val="00F00A0B"/>
    <w:rsid w:val="00F00BB1"/>
    <w:rsid w:val="00F01453"/>
    <w:rsid w:val="00F0291F"/>
    <w:rsid w:val="00F0676C"/>
    <w:rsid w:val="00F11738"/>
    <w:rsid w:val="00F12288"/>
    <w:rsid w:val="00F15A25"/>
    <w:rsid w:val="00F17A1A"/>
    <w:rsid w:val="00F20266"/>
    <w:rsid w:val="00F21EAA"/>
    <w:rsid w:val="00F238D6"/>
    <w:rsid w:val="00F30E0E"/>
    <w:rsid w:val="00F30F49"/>
    <w:rsid w:val="00F313E2"/>
    <w:rsid w:val="00F315C2"/>
    <w:rsid w:val="00F324F7"/>
    <w:rsid w:val="00F34013"/>
    <w:rsid w:val="00F3622E"/>
    <w:rsid w:val="00F41856"/>
    <w:rsid w:val="00F43D1F"/>
    <w:rsid w:val="00F43F7F"/>
    <w:rsid w:val="00F441FD"/>
    <w:rsid w:val="00F4502E"/>
    <w:rsid w:val="00F45ED4"/>
    <w:rsid w:val="00F471FA"/>
    <w:rsid w:val="00F50C26"/>
    <w:rsid w:val="00F51F08"/>
    <w:rsid w:val="00F5295B"/>
    <w:rsid w:val="00F53E35"/>
    <w:rsid w:val="00F55D62"/>
    <w:rsid w:val="00F62195"/>
    <w:rsid w:val="00F62BF7"/>
    <w:rsid w:val="00F65A36"/>
    <w:rsid w:val="00F66666"/>
    <w:rsid w:val="00F66959"/>
    <w:rsid w:val="00F67252"/>
    <w:rsid w:val="00F708DF"/>
    <w:rsid w:val="00F73267"/>
    <w:rsid w:val="00F73EA7"/>
    <w:rsid w:val="00F76885"/>
    <w:rsid w:val="00F805FF"/>
    <w:rsid w:val="00F8108F"/>
    <w:rsid w:val="00F8241B"/>
    <w:rsid w:val="00F828BC"/>
    <w:rsid w:val="00F835DF"/>
    <w:rsid w:val="00F83E8B"/>
    <w:rsid w:val="00F83F3B"/>
    <w:rsid w:val="00F84B71"/>
    <w:rsid w:val="00F84E9D"/>
    <w:rsid w:val="00F86AEB"/>
    <w:rsid w:val="00F86BBA"/>
    <w:rsid w:val="00F87977"/>
    <w:rsid w:val="00F90058"/>
    <w:rsid w:val="00F90C01"/>
    <w:rsid w:val="00F90C6F"/>
    <w:rsid w:val="00F9139D"/>
    <w:rsid w:val="00F93234"/>
    <w:rsid w:val="00F96F67"/>
    <w:rsid w:val="00FA18B0"/>
    <w:rsid w:val="00FA190C"/>
    <w:rsid w:val="00FA322D"/>
    <w:rsid w:val="00FA349F"/>
    <w:rsid w:val="00FA5960"/>
    <w:rsid w:val="00FA76A8"/>
    <w:rsid w:val="00FB01F5"/>
    <w:rsid w:val="00FB03BA"/>
    <w:rsid w:val="00FB0436"/>
    <w:rsid w:val="00FB0F4E"/>
    <w:rsid w:val="00FB10B0"/>
    <w:rsid w:val="00FB212C"/>
    <w:rsid w:val="00FB2D49"/>
    <w:rsid w:val="00FB3AF5"/>
    <w:rsid w:val="00FB447D"/>
    <w:rsid w:val="00FB4EBF"/>
    <w:rsid w:val="00FB5148"/>
    <w:rsid w:val="00FC0599"/>
    <w:rsid w:val="00FC2F6B"/>
    <w:rsid w:val="00FC40EE"/>
    <w:rsid w:val="00FC427E"/>
    <w:rsid w:val="00FC44F3"/>
    <w:rsid w:val="00FC506D"/>
    <w:rsid w:val="00FC7F39"/>
    <w:rsid w:val="00FD03AC"/>
    <w:rsid w:val="00FD111C"/>
    <w:rsid w:val="00FD327F"/>
    <w:rsid w:val="00FD3ADF"/>
    <w:rsid w:val="00FD5E65"/>
    <w:rsid w:val="00FE1610"/>
    <w:rsid w:val="00FE1DCD"/>
    <w:rsid w:val="00FE4670"/>
    <w:rsid w:val="00FE4B14"/>
    <w:rsid w:val="00FE5652"/>
    <w:rsid w:val="00FE644E"/>
    <w:rsid w:val="00FE693F"/>
    <w:rsid w:val="00FF2375"/>
    <w:rsid w:val="00FF4374"/>
    <w:rsid w:val="00FF57AD"/>
    <w:rsid w:val="00FF6A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9F7363-9F4F-4A8E-BD25-5C0BB44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F1"/>
    <w:rPr>
      <w:sz w:val="24"/>
      <w:szCs w:val="24"/>
    </w:rPr>
  </w:style>
  <w:style w:type="paragraph" w:styleId="Heading1">
    <w:name w:val="heading 1"/>
    <w:basedOn w:val="Normal"/>
    <w:next w:val="Normal"/>
    <w:link w:val="Heading1Char"/>
    <w:uiPriority w:val="99"/>
    <w:qFormat/>
    <w:rsid w:val="00532E8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E87"/>
    <w:rPr>
      <w:rFonts w:ascii="Cambria" w:hAnsi="Cambria" w:cs="Times New Roman"/>
      <w:b/>
      <w:bCs/>
      <w:kern w:val="32"/>
      <w:sz w:val="32"/>
      <w:szCs w:val="32"/>
      <w:lang w:val="en-US" w:eastAsia="en-US"/>
    </w:rPr>
  </w:style>
  <w:style w:type="table" w:styleId="TableGrid">
    <w:name w:val="Table Grid"/>
    <w:basedOn w:val="TableNormal"/>
    <w:uiPriority w:val="99"/>
    <w:rsid w:val="00ED12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4177A"/>
    <w:pPr>
      <w:ind w:left="720"/>
      <w:contextualSpacing/>
    </w:pPr>
  </w:style>
  <w:style w:type="character" w:styleId="Hyperlink">
    <w:name w:val="Hyperlink"/>
    <w:basedOn w:val="DefaultParagraphFont"/>
    <w:uiPriority w:val="99"/>
    <w:rsid w:val="005035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178">
      <w:marLeft w:val="0"/>
      <w:marRight w:val="0"/>
      <w:marTop w:val="0"/>
      <w:marBottom w:val="0"/>
      <w:divBdr>
        <w:top w:val="none" w:sz="0" w:space="0" w:color="auto"/>
        <w:left w:val="none" w:sz="0" w:space="0" w:color="auto"/>
        <w:bottom w:val="none" w:sz="0" w:space="0" w:color="auto"/>
        <w:right w:val="none" w:sz="0" w:space="0" w:color="auto"/>
      </w:divBdr>
    </w:div>
    <w:div w:id="137575179">
      <w:marLeft w:val="0"/>
      <w:marRight w:val="0"/>
      <w:marTop w:val="0"/>
      <w:marBottom w:val="0"/>
      <w:divBdr>
        <w:top w:val="none" w:sz="0" w:space="0" w:color="auto"/>
        <w:left w:val="none" w:sz="0" w:space="0" w:color="auto"/>
        <w:bottom w:val="none" w:sz="0" w:space="0" w:color="auto"/>
        <w:right w:val="none" w:sz="0" w:space="0" w:color="auto"/>
      </w:divBdr>
    </w:div>
    <w:div w:id="137575180">
      <w:marLeft w:val="0"/>
      <w:marRight w:val="0"/>
      <w:marTop w:val="0"/>
      <w:marBottom w:val="0"/>
      <w:divBdr>
        <w:top w:val="none" w:sz="0" w:space="0" w:color="auto"/>
        <w:left w:val="none" w:sz="0" w:space="0" w:color="auto"/>
        <w:bottom w:val="none" w:sz="0" w:space="0" w:color="auto"/>
        <w:right w:val="none" w:sz="0" w:space="0" w:color="auto"/>
      </w:divBdr>
    </w:div>
    <w:div w:id="137575181">
      <w:marLeft w:val="0"/>
      <w:marRight w:val="0"/>
      <w:marTop w:val="0"/>
      <w:marBottom w:val="0"/>
      <w:divBdr>
        <w:top w:val="none" w:sz="0" w:space="0" w:color="auto"/>
        <w:left w:val="none" w:sz="0" w:space="0" w:color="auto"/>
        <w:bottom w:val="none" w:sz="0" w:space="0" w:color="auto"/>
        <w:right w:val="none" w:sz="0" w:space="0" w:color="auto"/>
      </w:divBdr>
    </w:div>
    <w:div w:id="137575182">
      <w:marLeft w:val="0"/>
      <w:marRight w:val="0"/>
      <w:marTop w:val="0"/>
      <w:marBottom w:val="0"/>
      <w:divBdr>
        <w:top w:val="none" w:sz="0" w:space="0" w:color="auto"/>
        <w:left w:val="none" w:sz="0" w:space="0" w:color="auto"/>
        <w:bottom w:val="none" w:sz="0" w:space="0" w:color="auto"/>
        <w:right w:val="none" w:sz="0" w:space="0" w:color="auto"/>
      </w:divBdr>
    </w:div>
    <w:div w:id="137575183">
      <w:marLeft w:val="0"/>
      <w:marRight w:val="0"/>
      <w:marTop w:val="0"/>
      <w:marBottom w:val="0"/>
      <w:divBdr>
        <w:top w:val="none" w:sz="0" w:space="0" w:color="auto"/>
        <w:left w:val="none" w:sz="0" w:space="0" w:color="auto"/>
        <w:bottom w:val="none" w:sz="0" w:space="0" w:color="auto"/>
        <w:right w:val="none" w:sz="0" w:space="0" w:color="auto"/>
      </w:divBdr>
    </w:div>
    <w:div w:id="137575184">
      <w:marLeft w:val="0"/>
      <w:marRight w:val="0"/>
      <w:marTop w:val="0"/>
      <w:marBottom w:val="0"/>
      <w:divBdr>
        <w:top w:val="none" w:sz="0" w:space="0" w:color="auto"/>
        <w:left w:val="none" w:sz="0" w:space="0" w:color="auto"/>
        <w:bottom w:val="none" w:sz="0" w:space="0" w:color="auto"/>
        <w:right w:val="none" w:sz="0" w:space="0" w:color="auto"/>
      </w:divBdr>
    </w:div>
    <w:div w:id="137575185">
      <w:marLeft w:val="0"/>
      <w:marRight w:val="0"/>
      <w:marTop w:val="0"/>
      <w:marBottom w:val="0"/>
      <w:divBdr>
        <w:top w:val="none" w:sz="0" w:space="0" w:color="auto"/>
        <w:left w:val="none" w:sz="0" w:space="0" w:color="auto"/>
        <w:bottom w:val="none" w:sz="0" w:space="0" w:color="auto"/>
        <w:right w:val="none" w:sz="0" w:space="0" w:color="auto"/>
      </w:divBdr>
    </w:div>
    <w:div w:id="137575186">
      <w:marLeft w:val="0"/>
      <w:marRight w:val="0"/>
      <w:marTop w:val="0"/>
      <w:marBottom w:val="0"/>
      <w:divBdr>
        <w:top w:val="none" w:sz="0" w:space="0" w:color="auto"/>
        <w:left w:val="none" w:sz="0" w:space="0" w:color="auto"/>
        <w:bottom w:val="none" w:sz="0" w:space="0" w:color="auto"/>
        <w:right w:val="none" w:sz="0" w:space="0" w:color="auto"/>
      </w:divBdr>
    </w:div>
    <w:div w:id="137575187">
      <w:marLeft w:val="0"/>
      <w:marRight w:val="0"/>
      <w:marTop w:val="0"/>
      <w:marBottom w:val="0"/>
      <w:divBdr>
        <w:top w:val="none" w:sz="0" w:space="0" w:color="auto"/>
        <w:left w:val="none" w:sz="0" w:space="0" w:color="auto"/>
        <w:bottom w:val="none" w:sz="0" w:space="0" w:color="auto"/>
        <w:right w:val="none" w:sz="0" w:space="0" w:color="auto"/>
      </w:divBdr>
    </w:div>
    <w:div w:id="137575188">
      <w:marLeft w:val="0"/>
      <w:marRight w:val="0"/>
      <w:marTop w:val="0"/>
      <w:marBottom w:val="0"/>
      <w:divBdr>
        <w:top w:val="none" w:sz="0" w:space="0" w:color="auto"/>
        <w:left w:val="none" w:sz="0" w:space="0" w:color="auto"/>
        <w:bottom w:val="none" w:sz="0" w:space="0" w:color="auto"/>
        <w:right w:val="none" w:sz="0" w:space="0" w:color="auto"/>
      </w:divBdr>
    </w:div>
    <w:div w:id="137575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Company>FOD-SPF SPSCAE-VVVVL</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VRAAG</dc:title>
  <dc:creator>wbn</dc:creator>
  <cp:lastModifiedBy>Baten Wendy</cp:lastModifiedBy>
  <cp:revision>5</cp:revision>
  <dcterms:created xsi:type="dcterms:W3CDTF">2015-02-13T12:38:00Z</dcterms:created>
  <dcterms:modified xsi:type="dcterms:W3CDTF">2018-01-31T13:52:00Z</dcterms:modified>
</cp:coreProperties>
</file>