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A547F" w14:textId="587A1E38" w:rsidR="006B6627" w:rsidRPr="006B6627" w:rsidRDefault="00F602B7" w:rsidP="00A073D3">
      <w:pPr>
        <w:jc w:val="center"/>
        <w:rPr>
          <w:b/>
          <w:sz w:val="28"/>
          <w:szCs w:val="28"/>
        </w:rPr>
      </w:pPr>
      <w:bookmarkStart w:id="0" w:name="_GoBack"/>
      <w:bookmarkEnd w:id="0"/>
      <w:r w:rsidRPr="006B6627">
        <w:rPr>
          <w:b/>
          <w:sz w:val="28"/>
          <w:szCs w:val="28"/>
        </w:rPr>
        <w:t>Brussels Declaration</w:t>
      </w:r>
      <w:r>
        <w:rPr>
          <w:b/>
          <w:sz w:val="28"/>
          <w:szCs w:val="28"/>
        </w:rPr>
        <w:t xml:space="preserve"> </w:t>
      </w:r>
      <w:r w:rsidR="006B6627" w:rsidRPr="006B6627">
        <w:rPr>
          <w:b/>
          <w:sz w:val="28"/>
          <w:szCs w:val="28"/>
        </w:rPr>
        <w:t xml:space="preserve"> “The Ocean and Climate Change”</w:t>
      </w:r>
    </w:p>
    <w:p w14:paraId="7AB4464C" w14:textId="63B58FA6" w:rsidR="006B6627" w:rsidRDefault="006B6627">
      <w:pPr>
        <w:pBdr>
          <w:bottom w:val="single" w:sz="12" w:space="1" w:color="auto"/>
        </w:pBdr>
        <w:jc w:val="center"/>
        <w:rPr>
          <w:i/>
        </w:rPr>
      </w:pPr>
      <w:r w:rsidRPr="006B6627">
        <w:rPr>
          <w:i/>
        </w:rPr>
        <w:t xml:space="preserve">Draft – </w:t>
      </w:r>
      <w:r w:rsidR="00A70316">
        <w:rPr>
          <w:i/>
        </w:rPr>
        <w:t>January 2019</w:t>
      </w:r>
    </w:p>
    <w:p w14:paraId="6C1275EA" w14:textId="77777777" w:rsidR="00F602B7" w:rsidRPr="006B6627" w:rsidRDefault="00F602B7">
      <w:pPr>
        <w:pBdr>
          <w:bottom w:val="single" w:sz="12" w:space="1" w:color="auto"/>
        </w:pBdr>
        <w:jc w:val="center"/>
        <w:rPr>
          <w:i/>
        </w:rPr>
      </w:pPr>
    </w:p>
    <w:p w14:paraId="38BF83A8" w14:textId="4DDA1FA4" w:rsidR="006B6627" w:rsidRPr="00764CA5" w:rsidRDefault="007A03CE">
      <w:pPr>
        <w:jc w:val="both"/>
        <w:rPr>
          <w:i/>
        </w:rPr>
      </w:pPr>
      <w:r>
        <w:rPr>
          <w:i/>
        </w:rPr>
        <w:t>We, the undersigned, present at t</w:t>
      </w:r>
      <w:r w:rsidR="00675F98" w:rsidRPr="00764CA5">
        <w:rPr>
          <w:i/>
        </w:rPr>
        <w:t xml:space="preserve">he High-level Conference </w:t>
      </w:r>
      <w:r w:rsidR="00F602B7">
        <w:rPr>
          <w:i/>
        </w:rPr>
        <w:t xml:space="preserve">on Oceans and Climate Change </w:t>
      </w:r>
      <w:r w:rsidR="00A70316">
        <w:rPr>
          <w:i/>
        </w:rPr>
        <w:t xml:space="preserve">held </w:t>
      </w:r>
      <w:r w:rsidR="00675F98" w:rsidRPr="00764CA5">
        <w:rPr>
          <w:i/>
        </w:rPr>
        <w:t xml:space="preserve">in Brussels on </w:t>
      </w:r>
      <w:r w:rsidR="00441A51">
        <w:rPr>
          <w:i/>
        </w:rPr>
        <w:t xml:space="preserve">19 </w:t>
      </w:r>
      <w:r w:rsidR="00675F98" w:rsidRPr="00764CA5">
        <w:rPr>
          <w:i/>
        </w:rPr>
        <w:t>February 2019:</w:t>
      </w:r>
    </w:p>
    <w:p w14:paraId="262AA690" w14:textId="1F8401E5" w:rsidR="00764CA5" w:rsidRPr="00764CA5" w:rsidRDefault="00F602B7">
      <w:pPr>
        <w:jc w:val="both"/>
        <w:rPr>
          <w:b/>
          <w:i/>
        </w:rPr>
      </w:pPr>
      <w:r>
        <w:rPr>
          <w:b/>
          <w:i/>
        </w:rPr>
        <w:t>Sustainable Development, c</w:t>
      </w:r>
      <w:r w:rsidRPr="00764CA5">
        <w:rPr>
          <w:b/>
          <w:i/>
        </w:rPr>
        <w:t xml:space="preserve">limate </w:t>
      </w:r>
      <w:r w:rsidR="00764CA5" w:rsidRPr="00764CA5">
        <w:rPr>
          <w:b/>
          <w:i/>
        </w:rPr>
        <w:t>change and ocean biodiversity</w:t>
      </w:r>
    </w:p>
    <w:p w14:paraId="60211F47" w14:textId="23C29E80" w:rsidR="00675F98" w:rsidRDefault="00E01326">
      <w:pPr>
        <w:jc w:val="both"/>
      </w:pPr>
      <w:r>
        <w:t>Reaffirm</w:t>
      </w:r>
      <w:r w:rsidR="007A03CE">
        <w:t xml:space="preserve"> </w:t>
      </w:r>
      <w:r>
        <w:t xml:space="preserve">the commitments contained in </w:t>
      </w:r>
      <w:r w:rsidRPr="00E01326">
        <w:t>the 2030 Agenda for Sustainable Development</w:t>
      </w:r>
      <w:r>
        <w:t xml:space="preserve">, in particular Sustainable Development Goals </w:t>
      </w:r>
      <w:r w:rsidR="00347D2D">
        <w:t xml:space="preserve">1, </w:t>
      </w:r>
      <w:r>
        <w:t>7,</w:t>
      </w:r>
      <w:r w:rsidR="00EC7D25">
        <w:t xml:space="preserve"> 9,</w:t>
      </w:r>
      <w:r>
        <w:t xml:space="preserve"> 13 </w:t>
      </w:r>
      <w:r w:rsidR="001C4D6C">
        <w:t>and</w:t>
      </w:r>
      <w:r>
        <w:t xml:space="preserve"> 14, as well as in “</w:t>
      </w:r>
      <w:r w:rsidRPr="00E01326">
        <w:t>Our Ocean, Our Future: Call for Action</w:t>
      </w:r>
      <w:r w:rsidR="00553C97">
        <w:t>”</w:t>
      </w:r>
      <w:r>
        <w:t>;</w:t>
      </w:r>
    </w:p>
    <w:p w14:paraId="71B9E079" w14:textId="5E2C77E8" w:rsidR="00764CA5" w:rsidRDefault="00764CA5">
      <w:pPr>
        <w:jc w:val="both"/>
      </w:pPr>
      <w:r w:rsidRPr="00764CA5">
        <w:t>Continue</w:t>
      </w:r>
      <w:r w:rsidR="007A03CE">
        <w:t xml:space="preserve"> </w:t>
      </w:r>
      <w:r w:rsidRPr="00764CA5">
        <w:t>to support the work of the UN Special Envoy for the Oceans to follow up on the outcomes of the UN Ocean Conference in support of the 2030 Agenda for Sustainable Development, maintaining the momentum for action to conserve and sustainably use the oceans, seas and marine resources for sustainable devel</w:t>
      </w:r>
      <w:r>
        <w:t>opment;</w:t>
      </w:r>
    </w:p>
    <w:p w14:paraId="3A07CDAC" w14:textId="11E64AC5" w:rsidR="003F646E" w:rsidRPr="00A70316" w:rsidRDefault="00A073D3" w:rsidP="00A70316">
      <w:pPr>
        <w:rPr>
          <w:rFonts w:cstheme="minorHAnsi"/>
          <w:iCs/>
          <w:szCs w:val="18"/>
        </w:rPr>
      </w:pPr>
      <w:r w:rsidRPr="0096439A">
        <w:rPr>
          <w:rFonts w:cstheme="minorHAnsi"/>
          <w:iCs/>
          <w:szCs w:val="18"/>
        </w:rPr>
        <w:t>Underline the critical importance of science based policy making;</w:t>
      </w:r>
      <w:r>
        <w:rPr>
          <w:rFonts w:cstheme="minorHAnsi"/>
          <w:iCs/>
          <w:szCs w:val="18"/>
        </w:rPr>
        <w:t xml:space="preserve"> </w:t>
      </w:r>
      <w:r w:rsidR="00764CA5" w:rsidRPr="00764CA5">
        <w:t>Call</w:t>
      </w:r>
      <w:r w:rsidR="007A03CE">
        <w:t xml:space="preserve"> </w:t>
      </w:r>
      <w:r w:rsidR="00764CA5" w:rsidRPr="00764CA5">
        <w:t xml:space="preserve">on all </w:t>
      </w:r>
      <w:r w:rsidR="00DC4E88">
        <w:t xml:space="preserve">countries </w:t>
      </w:r>
      <w:r w:rsidR="00764CA5" w:rsidRPr="00764CA5">
        <w:t>to engage with and support the United Nations Decade of Ocean Science for Sustainable Development</w:t>
      </w:r>
      <w:r w:rsidR="00A423B7">
        <w:t xml:space="preserve">. </w:t>
      </w:r>
    </w:p>
    <w:p w14:paraId="586A1EB8" w14:textId="4A03ABF8" w:rsidR="00764CA5" w:rsidRDefault="00764CA5">
      <w:pPr>
        <w:jc w:val="both"/>
      </w:pPr>
      <w:r w:rsidRPr="00764CA5">
        <w:t>Support</w:t>
      </w:r>
      <w:r w:rsidR="007A03CE">
        <w:t xml:space="preserve"> </w:t>
      </w:r>
      <w:r w:rsidRPr="00764CA5">
        <w:t>ocean and climate related actions with</w:t>
      </w:r>
      <w:r w:rsidR="00BF1FED">
        <w:t>in</w:t>
      </w:r>
      <w:r w:rsidRPr="00764CA5">
        <w:t xml:space="preserve"> multilateral conventions such as UNCLOS, the CBD, t</w:t>
      </w:r>
      <w:r>
        <w:t>he RAMSAR convention and others;</w:t>
      </w:r>
    </w:p>
    <w:p w14:paraId="7A294D82" w14:textId="14F685C0" w:rsidR="005D0134" w:rsidRDefault="005D0134">
      <w:pPr>
        <w:jc w:val="both"/>
      </w:pPr>
      <w:r w:rsidRPr="005D0134">
        <w:t>Commit</w:t>
      </w:r>
      <w:r w:rsidR="007A03CE">
        <w:t xml:space="preserve"> </w:t>
      </w:r>
      <w:r w:rsidRPr="005D0134">
        <w:t xml:space="preserve">to continue engaging constructively in </w:t>
      </w:r>
      <w:r w:rsidR="00A073D3">
        <w:t xml:space="preserve">developing </w:t>
      </w:r>
      <w:r w:rsidRPr="005D0134">
        <w:t xml:space="preserve">an international legally binding instrument under the </w:t>
      </w:r>
      <w:r w:rsidR="00A073D3">
        <w:t xml:space="preserve">UN </w:t>
      </w:r>
      <w:r w:rsidRPr="005D0134">
        <w:t>Convention on the Law of the Sea</w:t>
      </w:r>
      <w:r w:rsidR="00DC4E88">
        <w:t>,</w:t>
      </w:r>
      <w:r w:rsidRPr="005D0134">
        <w:t xml:space="preserve"> on the conservation and sustainable use of marine biological diversity of areas beyond national jurisdiction</w:t>
      </w:r>
      <w:r>
        <w:t>,  recognizing</w:t>
      </w:r>
      <w:r w:rsidRPr="005D0134">
        <w:t xml:space="preserve"> that combating the adverse impact</w:t>
      </w:r>
      <w:r w:rsidR="007A03CE">
        <w:t>s</w:t>
      </w:r>
      <w:r w:rsidRPr="005D0134">
        <w:t xml:space="preserve"> of climate change is a necessity for this future instrument to reach its full potential.</w:t>
      </w:r>
    </w:p>
    <w:p w14:paraId="3F50E530" w14:textId="0A080CA5" w:rsidR="00A073D3" w:rsidRDefault="00A073D3">
      <w:pPr>
        <w:jc w:val="both"/>
      </w:pPr>
      <w:r>
        <w:t>Emphasise the need to establish the role of a healthy ocean in relation to climate change within the UNFCCC process by 2020. In this regard, call upon all UNFCCC Parties</w:t>
      </w:r>
      <w:r w:rsidRPr="00764CA5">
        <w:t xml:space="preserve"> to join the Oceans Pathway</w:t>
      </w:r>
      <w:r>
        <w:t xml:space="preserve"> Partnership;</w:t>
      </w:r>
    </w:p>
    <w:p w14:paraId="1D753696" w14:textId="337AE0B5" w:rsidR="00A073D3" w:rsidRPr="00F5465E" w:rsidRDefault="00A073D3">
      <w:pPr>
        <w:rPr>
          <w:rFonts w:cs="Arial"/>
          <w:iCs/>
        </w:rPr>
      </w:pPr>
      <w:r w:rsidRPr="00F5465E">
        <w:rPr>
          <w:rFonts w:cs="Arial"/>
          <w:iCs/>
        </w:rPr>
        <w:t xml:space="preserve">Call </w:t>
      </w:r>
      <w:r>
        <w:rPr>
          <w:rFonts w:cs="Arial"/>
          <w:iCs/>
        </w:rPr>
        <w:t xml:space="preserve">on </w:t>
      </w:r>
      <w:r w:rsidRPr="00F5465E">
        <w:rPr>
          <w:rFonts w:cs="Arial"/>
          <w:iCs/>
        </w:rPr>
        <w:t xml:space="preserve">the international community </w:t>
      </w:r>
      <w:r>
        <w:rPr>
          <w:rFonts w:cs="Arial"/>
          <w:iCs/>
        </w:rPr>
        <w:t xml:space="preserve">to duly take into account </w:t>
      </w:r>
      <w:r w:rsidRPr="00F5465E">
        <w:rPr>
          <w:rFonts w:cs="Arial"/>
          <w:iCs/>
        </w:rPr>
        <w:t xml:space="preserve">the IPCC </w:t>
      </w:r>
      <w:r w:rsidRPr="00C551F8">
        <w:rPr>
          <w:rFonts w:cs="Arial"/>
          <w:i/>
          <w:iCs/>
        </w:rPr>
        <w:t xml:space="preserve">Special Report on the </w:t>
      </w:r>
      <w:r>
        <w:rPr>
          <w:rFonts w:cs="Arial"/>
          <w:i/>
          <w:iCs/>
        </w:rPr>
        <w:t>O</w:t>
      </w:r>
      <w:r w:rsidRPr="00C551F8">
        <w:rPr>
          <w:rFonts w:cs="Arial"/>
          <w:i/>
          <w:iCs/>
        </w:rPr>
        <w:t xml:space="preserve">cean and </w:t>
      </w:r>
      <w:r>
        <w:rPr>
          <w:rFonts w:cs="Arial"/>
          <w:i/>
          <w:iCs/>
        </w:rPr>
        <w:t>C</w:t>
      </w:r>
      <w:r w:rsidRPr="00C551F8">
        <w:rPr>
          <w:rFonts w:cs="Arial"/>
          <w:i/>
          <w:iCs/>
        </w:rPr>
        <w:t>ryosphere</w:t>
      </w:r>
      <w:r>
        <w:rPr>
          <w:rFonts w:cs="Arial"/>
          <w:i/>
          <w:iCs/>
        </w:rPr>
        <w:t xml:space="preserve"> in a Changing Climate</w:t>
      </w:r>
      <w:r w:rsidRPr="00F5465E">
        <w:rPr>
          <w:rFonts w:cs="Arial"/>
          <w:iCs/>
        </w:rPr>
        <w:t xml:space="preserve"> </w:t>
      </w:r>
      <w:r>
        <w:rPr>
          <w:rFonts w:cs="Arial"/>
          <w:iCs/>
        </w:rPr>
        <w:t>(</w:t>
      </w:r>
      <w:r w:rsidR="00A70316">
        <w:rPr>
          <w:rFonts w:cs="Arial"/>
          <w:iCs/>
        </w:rPr>
        <w:t xml:space="preserve">IPCC </w:t>
      </w:r>
      <w:r>
        <w:rPr>
          <w:rFonts w:cs="Arial"/>
          <w:iCs/>
        </w:rPr>
        <w:t xml:space="preserve">SROCC) </w:t>
      </w:r>
      <w:r w:rsidRPr="00F5465E">
        <w:rPr>
          <w:rFonts w:cs="Arial"/>
          <w:iCs/>
        </w:rPr>
        <w:t xml:space="preserve">to be released in </w:t>
      </w:r>
      <w:r>
        <w:rPr>
          <w:rFonts w:cs="Arial"/>
          <w:iCs/>
        </w:rPr>
        <w:t xml:space="preserve">September </w:t>
      </w:r>
      <w:r w:rsidRPr="00F5465E">
        <w:rPr>
          <w:rFonts w:cs="Arial"/>
          <w:iCs/>
        </w:rPr>
        <w:t>2019</w:t>
      </w:r>
      <w:r>
        <w:rPr>
          <w:rFonts w:cs="Arial"/>
          <w:iCs/>
        </w:rPr>
        <w:t xml:space="preserve"> and in particular to consider the </w:t>
      </w:r>
      <w:r>
        <w:t xml:space="preserve">impacts of sea level rise and the resulting displacement and resettlement, as well as the effects climate change on marine ecosystems and dependent communities and their livelihoods, and the implications of mitigation measures.  Appeal to all countries, non-state actors and international organisations, to act in accordance with the pathways to resilience and sustainable development, adaptation options and limits to be identified in the </w:t>
      </w:r>
      <w:r w:rsidR="00A70316">
        <w:t xml:space="preserve">IPCC </w:t>
      </w:r>
      <w:r>
        <w:t>SROCC</w:t>
      </w:r>
      <w:r>
        <w:rPr>
          <w:rFonts w:cs="Arial"/>
          <w:iCs/>
        </w:rPr>
        <w:t>;</w:t>
      </w:r>
    </w:p>
    <w:p w14:paraId="643B3BBA" w14:textId="15C1F0E3" w:rsidR="00A755F8" w:rsidRPr="00F5465E" w:rsidRDefault="00BD7678">
      <w:pPr>
        <w:rPr>
          <w:rFonts w:cs="Arial"/>
          <w:iCs/>
        </w:rPr>
      </w:pPr>
      <w:r w:rsidRPr="00F5465E">
        <w:rPr>
          <w:rFonts w:cs="Arial"/>
          <w:iCs/>
        </w:rPr>
        <w:t xml:space="preserve">Express their </w:t>
      </w:r>
      <w:r w:rsidRPr="00694D66">
        <w:rPr>
          <w:rFonts w:cs="Arial"/>
          <w:iCs/>
        </w:rPr>
        <w:t xml:space="preserve">deep concern </w:t>
      </w:r>
      <w:r w:rsidRPr="00F5465E">
        <w:rPr>
          <w:rFonts w:cs="Arial"/>
          <w:iCs/>
        </w:rPr>
        <w:t xml:space="preserve">over the findings </w:t>
      </w:r>
      <w:r w:rsidR="00694D66">
        <w:rPr>
          <w:rFonts w:cs="Arial"/>
          <w:iCs/>
        </w:rPr>
        <w:t xml:space="preserve">in </w:t>
      </w:r>
      <w:r w:rsidRPr="00F5465E">
        <w:rPr>
          <w:rFonts w:cs="Arial"/>
          <w:iCs/>
        </w:rPr>
        <w:t xml:space="preserve">the IPCC </w:t>
      </w:r>
      <w:r w:rsidR="00A70316" w:rsidRPr="00A70316">
        <w:rPr>
          <w:rFonts w:cs="Arial"/>
          <w:i/>
          <w:iCs/>
        </w:rPr>
        <w:t xml:space="preserve">Special Report </w:t>
      </w:r>
      <w:r w:rsidR="00967B2F" w:rsidRPr="00A70316">
        <w:rPr>
          <w:rFonts w:cs="Arial"/>
          <w:i/>
          <w:iCs/>
        </w:rPr>
        <w:t xml:space="preserve">on </w:t>
      </w:r>
      <w:r w:rsidR="00A70316" w:rsidRPr="00A70316">
        <w:rPr>
          <w:rFonts w:cs="Arial"/>
          <w:i/>
          <w:iCs/>
        </w:rPr>
        <w:t xml:space="preserve">Global Warming </w:t>
      </w:r>
      <w:r w:rsidR="00471B75" w:rsidRPr="00A70316">
        <w:rPr>
          <w:rFonts w:cs="Arial"/>
          <w:i/>
          <w:iCs/>
        </w:rPr>
        <w:t xml:space="preserve">of </w:t>
      </w:r>
      <w:r w:rsidR="00967B2F" w:rsidRPr="00A70316">
        <w:rPr>
          <w:rFonts w:cs="Arial"/>
          <w:i/>
          <w:iCs/>
        </w:rPr>
        <w:t>1,5°C</w:t>
      </w:r>
      <w:r w:rsidR="00A70316">
        <w:rPr>
          <w:rFonts w:cs="Arial"/>
          <w:iCs/>
        </w:rPr>
        <w:t xml:space="preserve"> (SR1.5) </w:t>
      </w:r>
      <w:r w:rsidRPr="00F5465E">
        <w:rPr>
          <w:rFonts w:cs="Arial"/>
          <w:iCs/>
        </w:rPr>
        <w:t xml:space="preserve">, unequivocally </w:t>
      </w:r>
      <w:r w:rsidR="00A70316">
        <w:rPr>
          <w:rFonts w:cs="Arial"/>
          <w:iCs/>
        </w:rPr>
        <w:t>confirming</w:t>
      </w:r>
      <w:r w:rsidRPr="00F5465E">
        <w:rPr>
          <w:rFonts w:cs="Arial"/>
          <w:iCs/>
        </w:rPr>
        <w:t xml:space="preserve"> the negative impacts of climate change, including </w:t>
      </w:r>
      <w:r w:rsidR="00CF5163">
        <w:rPr>
          <w:rFonts w:cs="Arial"/>
          <w:iCs/>
        </w:rPr>
        <w:t>on the ocean</w:t>
      </w:r>
      <w:r w:rsidR="00724B1F">
        <w:rPr>
          <w:rFonts w:cs="Arial"/>
          <w:iCs/>
        </w:rPr>
        <w:t>.</w:t>
      </w:r>
    </w:p>
    <w:p w14:paraId="2A6D97B1" w14:textId="4C43040A" w:rsidR="00F5465E" w:rsidRDefault="00F5465E">
      <w:pPr>
        <w:rPr>
          <w:rFonts w:cstheme="minorHAnsi"/>
        </w:rPr>
      </w:pPr>
      <w:r w:rsidRPr="00F5465E">
        <w:rPr>
          <w:rFonts w:cs="Arial"/>
          <w:iCs/>
        </w:rPr>
        <w:t xml:space="preserve">Stress that </w:t>
      </w:r>
      <w:r w:rsidR="00694D66">
        <w:rPr>
          <w:rFonts w:cs="Arial"/>
          <w:iCs/>
        </w:rPr>
        <w:t>limit</w:t>
      </w:r>
      <w:r w:rsidRPr="00F5465E">
        <w:rPr>
          <w:rFonts w:cs="Arial"/>
          <w:iCs/>
        </w:rPr>
        <w:t xml:space="preserve">ing warming </w:t>
      </w:r>
      <w:r w:rsidR="002C79C7">
        <w:rPr>
          <w:rFonts w:cs="Arial"/>
          <w:iCs/>
        </w:rPr>
        <w:t xml:space="preserve">to </w:t>
      </w:r>
      <w:r w:rsidRPr="00F5465E">
        <w:rPr>
          <w:rFonts w:cs="Arial"/>
          <w:iCs/>
        </w:rPr>
        <w:t>1</w:t>
      </w:r>
      <w:r w:rsidRPr="00F5465E">
        <w:t>,5 °C above preindustrial levels is feasible and would considerabl</w:t>
      </w:r>
      <w:r>
        <w:t>y</w:t>
      </w:r>
      <w:r w:rsidRPr="00F5465E">
        <w:t xml:space="preserve"> reduce the</w:t>
      </w:r>
      <w:r w:rsidR="00CF5163">
        <w:t>se</w:t>
      </w:r>
      <w:r w:rsidRPr="00F5465E">
        <w:t xml:space="preserve"> impacts, but requires immediate action in all sectors, so as to reduce </w:t>
      </w:r>
      <w:r w:rsidR="00694D66" w:rsidRPr="00F5465E">
        <w:t>worldwide</w:t>
      </w:r>
      <w:r w:rsidRPr="00F5465E">
        <w:t xml:space="preserve"> greenhouse gas emissions </w:t>
      </w:r>
      <w:r w:rsidR="00EC6696">
        <w:t>by about</w:t>
      </w:r>
      <w:r w:rsidR="00EC6696" w:rsidRPr="00F5465E">
        <w:t xml:space="preserve"> </w:t>
      </w:r>
      <w:r w:rsidRPr="00F5465E">
        <w:t xml:space="preserve">45% by 2030 compared to </w:t>
      </w:r>
      <w:r w:rsidR="00EC6696">
        <w:t>2010</w:t>
      </w:r>
      <w:r w:rsidR="00EC6696" w:rsidRPr="00F5465E">
        <w:t xml:space="preserve"> </w:t>
      </w:r>
      <w:r w:rsidRPr="00F5465E">
        <w:t xml:space="preserve">and achieve net-zero emissions </w:t>
      </w:r>
      <w:r w:rsidR="00EC6696">
        <w:t>around</w:t>
      </w:r>
      <w:r w:rsidRPr="00F5465E">
        <w:t xml:space="preserve"> 2050</w:t>
      </w:r>
      <w:r w:rsidR="00694D66">
        <w:rPr>
          <w:rFonts w:cstheme="minorHAnsi"/>
        </w:rPr>
        <w:t>;</w:t>
      </w:r>
      <w:r w:rsidRPr="00F5465E">
        <w:rPr>
          <w:rFonts w:cstheme="minorHAnsi"/>
        </w:rPr>
        <w:t xml:space="preserve"> </w:t>
      </w:r>
    </w:p>
    <w:p w14:paraId="5CEE4E7A" w14:textId="59AF992D" w:rsidR="005D7E0F" w:rsidRDefault="005D7E0F">
      <w:pPr>
        <w:jc w:val="both"/>
      </w:pPr>
      <w:r>
        <w:rPr>
          <w:lang w:val="en-GB"/>
        </w:rPr>
        <w:t xml:space="preserve">Are deeply concerned with the finding </w:t>
      </w:r>
      <w:r w:rsidR="00CF5163">
        <w:rPr>
          <w:lang w:val="en-GB"/>
        </w:rPr>
        <w:t xml:space="preserve">of </w:t>
      </w:r>
      <w:r>
        <w:rPr>
          <w:lang w:val="en-GB"/>
        </w:rPr>
        <w:t xml:space="preserve">the </w:t>
      </w:r>
      <w:r w:rsidR="00A70316">
        <w:rPr>
          <w:lang w:val="en-GB"/>
        </w:rPr>
        <w:t xml:space="preserve">IPCC SR1.5 </w:t>
      </w:r>
      <w:r>
        <w:rPr>
          <w:lang w:val="en-GB"/>
        </w:rPr>
        <w:t xml:space="preserve">that implementing current NDCs is not consistent with the temperature goals </w:t>
      </w:r>
      <w:r w:rsidR="00A073D3">
        <w:rPr>
          <w:lang w:val="en-GB"/>
        </w:rPr>
        <w:t xml:space="preserve">of </w:t>
      </w:r>
      <w:r>
        <w:rPr>
          <w:lang w:val="en-GB"/>
        </w:rPr>
        <w:t>the Paris Agreement.</w:t>
      </w:r>
    </w:p>
    <w:p w14:paraId="7721602A" w14:textId="47606C02" w:rsidR="00471B75" w:rsidRDefault="00471B75">
      <w:pPr>
        <w:jc w:val="both"/>
      </w:pPr>
      <w:r>
        <w:t xml:space="preserve">Endorse the </w:t>
      </w:r>
      <w:r w:rsidRPr="000D66E9">
        <w:rPr>
          <w:i/>
        </w:rPr>
        <w:t>Talanoa Call for Action</w:t>
      </w:r>
      <w:r>
        <w:t xml:space="preserve"> presented at COP.24</w:t>
      </w:r>
      <w:r w:rsidR="00E73A4D">
        <w:t xml:space="preserve"> and call on all </w:t>
      </w:r>
      <w:r w:rsidR="000D66E9">
        <w:t xml:space="preserve">Parties </w:t>
      </w:r>
      <w:r w:rsidR="00E73A4D">
        <w:rPr>
          <w:rFonts w:ascii="Calibri" w:hAnsi="Calibri" w:cs="Calibri"/>
          <w:sz w:val="21"/>
          <w:szCs w:val="21"/>
        </w:rPr>
        <w:t xml:space="preserve">to the Paris Agreement </w:t>
      </w:r>
      <w:r w:rsidR="00E73A4D">
        <w:t>to implement its provisions, including notably when developing NDCs and long term low emission strategies.</w:t>
      </w:r>
    </w:p>
    <w:p w14:paraId="4506C510" w14:textId="76928EF9" w:rsidR="00A073D3" w:rsidRDefault="00471B75">
      <w:pPr>
        <w:jc w:val="both"/>
      </w:pPr>
      <w:r>
        <w:rPr>
          <w:rFonts w:ascii="Calibri" w:hAnsi="Calibri" w:cs="Calibri"/>
          <w:sz w:val="21"/>
          <w:szCs w:val="21"/>
        </w:rPr>
        <w:lastRenderedPageBreak/>
        <w:t xml:space="preserve">Urge all Parties to start, as soon as possible, with preparations for the submission by 2020 of </w:t>
      </w:r>
      <w:r w:rsidR="004D4FC7">
        <w:rPr>
          <w:rFonts w:ascii="Calibri" w:hAnsi="Calibri" w:cs="Calibri"/>
          <w:sz w:val="21"/>
          <w:szCs w:val="21"/>
        </w:rPr>
        <w:t xml:space="preserve">enhanced </w:t>
      </w:r>
      <w:r>
        <w:rPr>
          <w:rFonts w:ascii="Calibri" w:hAnsi="Calibri" w:cs="Calibri"/>
          <w:sz w:val="21"/>
          <w:szCs w:val="21"/>
        </w:rPr>
        <w:t xml:space="preserve">NDCs </w:t>
      </w:r>
      <w:r w:rsidR="00724B1F">
        <w:rPr>
          <w:rFonts w:ascii="Calibri" w:hAnsi="Calibri" w:cs="Calibri"/>
          <w:sz w:val="21"/>
          <w:szCs w:val="21"/>
        </w:rPr>
        <w:t xml:space="preserve">and long term low emission strategies </w:t>
      </w:r>
      <w:r>
        <w:rPr>
          <w:rFonts w:ascii="Calibri" w:hAnsi="Calibri" w:cs="Calibri"/>
          <w:sz w:val="21"/>
          <w:szCs w:val="21"/>
        </w:rPr>
        <w:t xml:space="preserve">consistent with a trajectory towards carbon neutrality, and taking duly into account the outcome, inputs and outputs of the Talanoa Dialogue, including, in particular, the IPCC </w:t>
      </w:r>
      <w:r w:rsidR="00724B1F">
        <w:rPr>
          <w:rFonts w:ascii="Calibri" w:hAnsi="Calibri" w:cs="Calibri"/>
          <w:sz w:val="21"/>
          <w:szCs w:val="21"/>
        </w:rPr>
        <w:t>SR1.5</w:t>
      </w:r>
      <w:r>
        <w:rPr>
          <w:rFonts w:ascii="Calibri" w:hAnsi="Calibri" w:cs="Calibri"/>
          <w:sz w:val="21"/>
          <w:szCs w:val="21"/>
        </w:rPr>
        <w:t>.</w:t>
      </w:r>
      <w:r w:rsidR="00724B1F" w:rsidRPr="00724B1F">
        <w:t xml:space="preserve"> </w:t>
      </w:r>
    </w:p>
    <w:p w14:paraId="56733174" w14:textId="37F4CA6F" w:rsidR="00471B75" w:rsidRDefault="00724B1F">
      <w:pPr>
        <w:jc w:val="both"/>
      </w:pPr>
      <w:r>
        <w:t>Will include actions related to the ocean, including coastal and marine nature-based solutions, into their NDCs and their long term low emissions strategies</w:t>
      </w:r>
    </w:p>
    <w:p w14:paraId="652853AD" w14:textId="19DCD837" w:rsidR="00CF5163" w:rsidRDefault="004D4FC7">
      <w:pPr>
        <w:jc w:val="both"/>
        <w:rPr>
          <w:rFonts w:cstheme="minorHAnsi"/>
        </w:rPr>
      </w:pPr>
      <w:r>
        <w:rPr>
          <w:rFonts w:cstheme="minorHAnsi"/>
        </w:rPr>
        <w:t xml:space="preserve">Look forward to </w:t>
      </w:r>
      <w:r w:rsidR="00637986">
        <w:rPr>
          <w:rFonts w:cstheme="minorHAnsi"/>
        </w:rPr>
        <w:t xml:space="preserve">the </w:t>
      </w:r>
      <w:r w:rsidR="00724B1F">
        <w:rPr>
          <w:rFonts w:cstheme="minorHAnsi"/>
        </w:rPr>
        <w:t xml:space="preserve">UN </w:t>
      </w:r>
      <w:r>
        <w:rPr>
          <w:rFonts w:cstheme="minorHAnsi"/>
        </w:rPr>
        <w:t xml:space="preserve">Climate Summit in 2019 as an important </w:t>
      </w:r>
      <w:r w:rsidR="00637986">
        <w:rPr>
          <w:rFonts w:cstheme="minorHAnsi"/>
        </w:rPr>
        <w:t>mile</w:t>
      </w:r>
      <w:r w:rsidR="000D66E9">
        <w:rPr>
          <w:rFonts w:cstheme="minorHAnsi"/>
        </w:rPr>
        <w:t xml:space="preserve">stone towards </w:t>
      </w:r>
      <w:r w:rsidR="00DD179B">
        <w:rPr>
          <w:rFonts w:cstheme="minorHAnsi"/>
        </w:rPr>
        <w:t xml:space="preserve">raising </w:t>
      </w:r>
      <w:r w:rsidR="00DD179B">
        <w:t xml:space="preserve">ambition for </w:t>
      </w:r>
      <w:r w:rsidR="00724B1F">
        <w:t xml:space="preserve">achieving </w:t>
      </w:r>
      <w:r w:rsidR="00DD179B">
        <w:t xml:space="preserve">the Paris Agreement goals.  Call on all Parties </w:t>
      </w:r>
      <w:r w:rsidR="00221CB4">
        <w:rPr>
          <w:rFonts w:cstheme="minorHAnsi"/>
        </w:rPr>
        <w:t xml:space="preserve">to the Agreement to </w:t>
      </w:r>
      <w:r w:rsidR="00221CB4">
        <w:t xml:space="preserve">present </w:t>
      </w:r>
      <w:r w:rsidR="00DD179B">
        <w:t xml:space="preserve">at the Summit </w:t>
      </w:r>
      <w:r w:rsidR="00221CB4">
        <w:t xml:space="preserve">their progress and future ambition </w:t>
      </w:r>
      <w:r w:rsidR="00DD179B">
        <w:t xml:space="preserve">with regards to the </w:t>
      </w:r>
      <w:r w:rsidR="000402B4">
        <w:rPr>
          <w:rFonts w:cstheme="minorHAnsi"/>
        </w:rPr>
        <w:t xml:space="preserve">preparation </w:t>
      </w:r>
      <w:r w:rsidR="00DD179B">
        <w:rPr>
          <w:rFonts w:cstheme="minorHAnsi"/>
        </w:rPr>
        <w:t xml:space="preserve">of enhanced NDCs </w:t>
      </w:r>
      <w:r w:rsidR="000402B4">
        <w:rPr>
          <w:rFonts w:cstheme="minorHAnsi"/>
        </w:rPr>
        <w:t xml:space="preserve">by </w:t>
      </w:r>
      <w:r w:rsidR="00DD179B">
        <w:rPr>
          <w:rFonts w:cstheme="minorHAnsi"/>
        </w:rPr>
        <w:t>2020.</w:t>
      </w:r>
    </w:p>
    <w:p w14:paraId="692AB757" w14:textId="7DBB3A6B" w:rsidR="00764CA5" w:rsidRDefault="00CF5929">
      <w:pPr>
        <w:jc w:val="both"/>
        <w:rPr>
          <w:b/>
          <w:i/>
        </w:rPr>
      </w:pPr>
      <w:r w:rsidRPr="00764CA5">
        <w:rPr>
          <w:b/>
          <w:i/>
        </w:rPr>
        <w:t>Ocean energy</w:t>
      </w:r>
      <w:r>
        <w:rPr>
          <w:b/>
          <w:i/>
        </w:rPr>
        <w:t xml:space="preserve"> </w:t>
      </w:r>
      <w:r w:rsidR="00A073D3">
        <w:rPr>
          <w:b/>
          <w:i/>
        </w:rPr>
        <w:t xml:space="preserve">and </w:t>
      </w:r>
      <w:r>
        <w:rPr>
          <w:b/>
          <w:i/>
        </w:rPr>
        <w:t>marine conservation</w:t>
      </w:r>
    </w:p>
    <w:p w14:paraId="26C86723" w14:textId="6E41EE2E" w:rsidR="00D52648" w:rsidRPr="00764CA5" w:rsidRDefault="00D52648">
      <w:pPr>
        <w:jc w:val="both"/>
      </w:pPr>
      <w:r>
        <w:t xml:space="preserve">Recommend to facilitate cost-effective development of renewable ocean energy, with the aim of ensuring </w:t>
      </w:r>
      <w:r w:rsidRPr="00764CA5">
        <w:t>access to affordable, reliable, sustainable and modern energy for all and for achieving th</w:t>
      </w:r>
      <w:r>
        <w:t>e Paris Agreement objectives</w:t>
      </w:r>
      <w:r w:rsidR="00267320">
        <w:t xml:space="preserve"> and the SDGs</w:t>
      </w:r>
      <w:r>
        <w:t>;</w:t>
      </w:r>
      <w:r w:rsidRPr="00764CA5">
        <w:t xml:space="preserve"> </w:t>
      </w:r>
    </w:p>
    <w:p w14:paraId="5FD6D9B2" w14:textId="676602D1" w:rsidR="00BC2C54" w:rsidRDefault="00BC2C54">
      <w:pPr>
        <w:jc w:val="both"/>
      </w:pPr>
      <w:r>
        <w:t>In this regard, c</w:t>
      </w:r>
      <w:r w:rsidR="00764CA5" w:rsidRPr="00764CA5">
        <w:t>all upon all to develop and implement short, mid and long term policy plans and strategies aim</w:t>
      </w:r>
      <w:r w:rsidR="00D82345">
        <w:t>ing</w:t>
      </w:r>
      <w:r w:rsidR="00764CA5" w:rsidRPr="00764CA5">
        <w:t xml:space="preserve"> at ensuring that the potential for ocean energy is fully captured, and to develop marine spatial plans that safeguard the </w:t>
      </w:r>
      <w:r w:rsidR="00CF5929">
        <w:t xml:space="preserve">biodiversity, resilience, connectivity and services of </w:t>
      </w:r>
      <w:r w:rsidR="00764CA5" w:rsidRPr="00764CA5">
        <w:t xml:space="preserve">marine ecosystems and the livelihoods of local communities in that context. </w:t>
      </w:r>
    </w:p>
    <w:p w14:paraId="506A7B6C" w14:textId="12BD1AB4" w:rsidR="005D0134" w:rsidRDefault="005D0134">
      <w:pPr>
        <w:jc w:val="both"/>
      </w:pPr>
      <w:r>
        <w:t>Continue to support the SIDS Lighthouses Initiative</w:t>
      </w:r>
      <w:r w:rsidR="00CF5929">
        <w:t>, for example by developing renewable energy roadmaps</w:t>
      </w:r>
      <w:r w:rsidR="00A073D3">
        <w:t>.</w:t>
      </w:r>
    </w:p>
    <w:p w14:paraId="200DBE72" w14:textId="1ED8E06C" w:rsidR="00764CA5" w:rsidRPr="00764CA5" w:rsidRDefault="00764CA5">
      <w:pPr>
        <w:jc w:val="both"/>
      </w:pPr>
      <w:r w:rsidRPr="00764CA5">
        <w:t xml:space="preserve">Recommend </w:t>
      </w:r>
      <w:r w:rsidR="005D0134">
        <w:t>adopting</w:t>
      </w:r>
      <w:r w:rsidRPr="00764CA5">
        <w:t xml:space="preserve"> long term visions or strategies regarding their seas and shores, in synergy with the Long Term Low Emissions Strategies required by the Paris Agreement</w:t>
      </w:r>
      <w:r w:rsidR="00CE46D4">
        <w:t xml:space="preserve">; </w:t>
      </w:r>
      <w:r w:rsidRPr="00764CA5">
        <w:t xml:space="preserve"> </w:t>
      </w:r>
    </w:p>
    <w:p w14:paraId="4AE4881F" w14:textId="2994D31C" w:rsidR="00F00D9B" w:rsidRPr="00413CDC" w:rsidRDefault="00F00D9B">
      <w:pPr>
        <w:jc w:val="both"/>
        <w:rPr>
          <w:b/>
          <w:bCs/>
          <w:i/>
          <w:iCs/>
        </w:rPr>
      </w:pPr>
      <w:r>
        <w:rPr>
          <w:b/>
          <w:bCs/>
          <w:i/>
          <w:iCs/>
        </w:rPr>
        <w:t>Climate change</w:t>
      </w:r>
      <w:r w:rsidRPr="00E64F27">
        <w:rPr>
          <w:b/>
          <w:bCs/>
          <w:i/>
          <w:iCs/>
        </w:rPr>
        <w:t xml:space="preserve"> and </w:t>
      </w:r>
      <w:r>
        <w:rPr>
          <w:b/>
          <w:bCs/>
          <w:i/>
          <w:iCs/>
        </w:rPr>
        <w:t>international shipping</w:t>
      </w:r>
    </w:p>
    <w:p w14:paraId="7992DBDF" w14:textId="52CC2695" w:rsidR="00A073D3" w:rsidRPr="00A70316" w:rsidRDefault="00A073D3">
      <w:pPr>
        <w:jc w:val="both"/>
        <w:rPr>
          <w:lang w:val="en-GB"/>
        </w:rPr>
      </w:pPr>
      <w:r w:rsidRPr="00A70316">
        <w:rPr>
          <w:lang w:val="en-GB"/>
        </w:rPr>
        <w:t xml:space="preserve">Reaffirm that </w:t>
      </w:r>
      <w:r w:rsidR="00A70316" w:rsidRPr="00A70316">
        <w:rPr>
          <w:lang w:val="en-GB"/>
        </w:rPr>
        <w:t xml:space="preserve">achieving </w:t>
      </w:r>
      <w:r w:rsidRPr="00A70316">
        <w:rPr>
          <w:lang w:val="en-GB"/>
        </w:rPr>
        <w:t xml:space="preserve">the balance between emissions and removals of greenhouse gases in the second half of this century as required by the Paris Agreement </w:t>
      </w:r>
      <w:r w:rsidR="00A70316" w:rsidRPr="00A70316">
        <w:t>requires urgent and ambitious action within the sector of international maritime transport</w:t>
      </w:r>
      <w:r w:rsidRPr="00A70316">
        <w:rPr>
          <w:lang w:val="en-GB"/>
        </w:rPr>
        <w:t>.</w:t>
      </w:r>
    </w:p>
    <w:p w14:paraId="7FBB52CC" w14:textId="754BF61C" w:rsidR="00F00D9B" w:rsidRDefault="00F00D9B" w:rsidP="00A70316">
      <w:pPr>
        <w:autoSpaceDE w:val="0"/>
        <w:autoSpaceDN w:val="0"/>
        <w:adjustRightInd w:val="0"/>
      </w:pPr>
      <w:r w:rsidRPr="00964749">
        <w:t xml:space="preserve">Recall the commitments of the Tony De Brum Declaration, </w:t>
      </w:r>
      <w:r w:rsidR="004A0D5A">
        <w:t xml:space="preserve">calling for urgent action in the </w:t>
      </w:r>
      <w:r w:rsidRPr="00964749">
        <w:t>international s</w:t>
      </w:r>
      <w:r w:rsidR="003444C8">
        <w:t>h</w:t>
      </w:r>
      <w:r w:rsidRPr="00964749">
        <w:t xml:space="preserve">ipping </w:t>
      </w:r>
      <w:r w:rsidR="004A0D5A">
        <w:t xml:space="preserve">sector </w:t>
      </w:r>
      <w:r w:rsidRPr="00964749">
        <w:t>to reduce GHG</w:t>
      </w:r>
      <w:r w:rsidR="004A0D5A">
        <w:t xml:space="preserve">. </w:t>
      </w:r>
      <w:r w:rsidRPr="00964749">
        <w:t xml:space="preserve">Encourage States to join the High Ambition Coalition to be committed leaders in acting on climate change. </w:t>
      </w:r>
    </w:p>
    <w:p w14:paraId="3264BB32" w14:textId="5931FAC4" w:rsidR="00F00D9B" w:rsidRPr="00964749" w:rsidRDefault="00F00D9B">
      <w:pPr>
        <w:jc w:val="both"/>
      </w:pPr>
      <w:r w:rsidRPr="00964749">
        <w:t>Encourage the IMO to adopt</w:t>
      </w:r>
      <w:r w:rsidR="00A44623">
        <w:t xml:space="preserve"> and implement</w:t>
      </w:r>
      <w:r w:rsidRPr="00964749">
        <w:t xml:space="preserve"> GHG emission reduction measures before 2023, in order to </w:t>
      </w:r>
      <w:r w:rsidR="003453F8">
        <w:t xml:space="preserve">help </w:t>
      </w:r>
      <w:r w:rsidRPr="00964749">
        <w:t>ensure that</w:t>
      </w:r>
      <w:r w:rsidR="003453F8">
        <w:t xml:space="preserve"> both the well below 2°C and</w:t>
      </w:r>
      <w:r w:rsidRPr="00964749">
        <w:t xml:space="preserve"> the 1.5°c temperature goals can be met</w:t>
      </w:r>
      <w:r w:rsidR="00A073D3">
        <w:t>.</w:t>
      </w:r>
    </w:p>
    <w:p w14:paraId="5D6E4521" w14:textId="20992ABC" w:rsidR="00F00D9B" w:rsidRPr="00964749" w:rsidRDefault="00F00D9B">
      <w:pPr>
        <w:jc w:val="both"/>
      </w:pPr>
      <w:r w:rsidRPr="00964749">
        <w:t xml:space="preserve">Encourage </w:t>
      </w:r>
      <w:r w:rsidR="00A073D3">
        <w:t>S</w:t>
      </w:r>
      <w:r w:rsidRPr="00964749">
        <w:t>tates, international organizations and the private sector to invest in research</w:t>
      </w:r>
      <w:r w:rsidR="003453F8">
        <w:t>,</w:t>
      </w:r>
      <w:r w:rsidRPr="00964749">
        <w:t xml:space="preserve"> development</w:t>
      </w:r>
      <w:r w:rsidR="003453F8">
        <w:t xml:space="preserve"> and deployment</w:t>
      </w:r>
      <w:r w:rsidRPr="00964749">
        <w:t xml:space="preserve"> of innovative technologies, zero emission fuels and any other relevant actions and encourage </w:t>
      </w:r>
      <w:r w:rsidR="00EC4074">
        <w:t xml:space="preserve">capacity-building and </w:t>
      </w:r>
      <w:r w:rsidRPr="00964749">
        <w:t xml:space="preserve">technical cooperation where needed; </w:t>
      </w:r>
    </w:p>
    <w:p w14:paraId="6A5EE644" w14:textId="54D868C8" w:rsidR="00F00D9B" w:rsidRPr="00964749" w:rsidRDefault="00F00D9B">
      <w:pPr>
        <w:jc w:val="both"/>
      </w:pPr>
      <w:r w:rsidRPr="00964749">
        <w:t>Encourage States to provide assistance</w:t>
      </w:r>
      <w:r w:rsidR="003453F8">
        <w:t xml:space="preserve"> </w:t>
      </w:r>
      <w:r w:rsidR="00BA4BDB">
        <w:t xml:space="preserve">for example </w:t>
      </w:r>
      <w:r w:rsidR="003453F8">
        <w:t>via the Integrated Technical Cooperation Program of the IMO</w:t>
      </w:r>
      <w:r w:rsidR="00BA4BDB">
        <w:t xml:space="preserve">, in particular </w:t>
      </w:r>
      <w:r w:rsidR="004A0D5A">
        <w:t xml:space="preserve">to </w:t>
      </w:r>
      <w:r w:rsidR="00BA4BDB">
        <w:t>developing countries, SIDS and LDCs,</w:t>
      </w:r>
      <w:r w:rsidR="003453F8" w:rsidRPr="00964749">
        <w:t xml:space="preserve"> </w:t>
      </w:r>
      <w:r w:rsidRPr="00964749">
        <w:t xml:space="preserve">in implementing GHG emission reduction measures </w:t>
      </w:r>
      <w:r w:rsidR="00DA3620">
        <w:t>and consider h</w:t>
      </w:r>
      <w:r w:rsidR="00BA4BDB">
        <w:t xml:space="preserve">ow to address </w:t>
      </w:r>
      <w:r w:rsidR="00A073D3">
        <w:t xml:space="preserve">any </w:t>
      </w:r>
      <w:r w:rsidRPr="00964749">
        <w:t>disproportionately negative impacts</w:t>
      </w:r>
      <w:r w:rsidR="00A073D3">
        <w:t xml:space="preserve"> thereof</w:t>
      </w:r>
      <w:r w:rsidRPr="00964749">
        <w:t>;</w:t>
      </w:r>
    </w:p>
    <w:p w14:paraId="55B4B264" w14:textId="1EB6BFB4" w:rsidR="00F00D9B" w:rsidRPr="00964749" w:rsidRDefault="00F00D9B" w:rsidP="00A70316">
      <w:pPr>
        <w:rPr>
          <w:lang w:val="en-GB"/>
        </w:rPr>
      </w:pPr>
      <w:r w:rsidRPr="00964749">
        <w:rPr>
          <w:lang w:val="en-GB"/>
        </w:rPr>
        <w:t xml:space="preserve">Call on </w:t>
      </w:r>
      <w:r w:rsidRPr="00964749" w:rsidDel="00217BAE">
        <w:rPr>
          <w:lang w:val="en-GB"/>
        </w:rPr>
        <w:t xml:space="preserve">the IMO to review </w:t>
      </w:r>
      <w:r w:rsidR="00A70316" w:rsidRPr="00A70316">
        <w:rPr>
          <w:lang w:val="en-GB"/>
        </w:rPr>
        <w:t xml:space="preserve">its GHG strategy, including the </w:t>
      </w:r>
      <w:r w:rsidRPr="00A70316" w:rsidDel="00217BAE">
        <w:rPr>
          <w:lang w:val="en-GB"/>
        </w:rPr>
        <w:t xml:space="preserve">reduction </w:t>
      </w:r>
      <w:r w:rsidRPr="00964749" w:rsidDel="00217BAE">
        <w:rPr>
          <w:lang w:val="en-GB"/>
        </w:rPr>
        <w:t>targets by 2023,</w:t>
      </w:r>
      <w:r w:rsidRPr="00964749">
        <w:rPr>
          <w:lang w:val="en-GB"/>
        </w:rPr>
        <w:t xml:space="preserve"> t</w:t>
      </w:r>
      <w:r w:rsidRPr="00964749" w:rsidDel="00217BAE">
        <w:rPr>
          <w:lang w:val="en-GB"/>
        </w:rPr>
        <w:t>aking into consideration</w:t>
      </w:r>
      <w:r w:rsidRPr="00964749">
        <w:rPr>
          <w:lang w:val="en-GB"/>
        </w:rPr>
        <w:t xml:space="preserve"> </w:t>
      </w:r>
      <w:r w:rsidRPr="00964749" w:rsidDel="00217BAE">
        <w:rPr>
          <w:lang w:val="en-GB"/>
        </w:rPr>
        <w:t xml:space="preserve">IPCC </w:t>
      </w:r>
      <w:r w:rsidR="00A70316">
        <w:rPr>
          <w:lang w:val="en-GB"/>
        </w:rPr>
        <w:t>findings</w:t>
      </w:r>
      <w:r w:rsidRPr="00964749">
        <w:rPr>
          <w:lang w:val="en-GB"/>
        </w:rPr>
        <w:t>,</w:t>
      </w:r>
      <w:r w:rsidRPr="00964749" w:rsidDel="00217BAE">
        <w:rPr>
          <w:lang w:val="en-GB"/>
        </w:rPr>
        <w:t xml:space="preserve"> </w:t>
      </w:r>
      <w:r w:rsidR="00A70316">
        <w:rPr>
          <w:lang w:val="en-GB"/>
        </w:rPr>
        <w:t xml:space="preserve">so as </w:t>
      </w:r>
      <w:r w:rsidRPr="00964749">
        <w:t xml:space="preserve">to secure </w:t>
      </w:r>
      <w:r w:rsidR="004A0D5A">
        <w:t xml:space="preserve">a healthy </w:t>
      </w:r>
      <w:r w:rsidRPr="00964749">
        <w:t xml:space="preserve">future </w:t>
      </w:r>
      <w:r w:rsidR="004A0D5A">
        <w:t xml:space="preserve">for </w:t>
      </w:r>
      <w:r w:rsidRPr="00964749">
        <w:t>the oceans, humanity and the planet</w:t>
      </w:r>
      <w:r w:rsidR="00A70316">
        <w:t xml:space="preserve"> </w:t>
      </w:r>
      <w:r w:rsidR="004A0D5A">
        <w:t xml:space="preserve">and </w:t>
      </w:r>
      <w:r w:rsidRPr="00964749" w:rsidDel="00217BAE">
        <w:t>the survival of the most vulnerable countries;</w:t>
      </w:r>
    </w:p>
    <w:p w14:paraId="6F4D3641" w14:textId="77777777" w:rsidR="001C4D6C" w:rsidRPr="00A130A4" w:rsidRDefault="001C4D6C">
      <w:pPr>
        <w:jc w:val="both"/>
        <w:rPr>
          <w:lang w:val="en-GB"/>
        </w:rPr>
      </w:pPr>
    </w:p>
    <w:sectPr w:rsidR="001C4D6C" w:rsidRPr="00A130A4" w:rsidSect="00E64F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72AC9" w14:textId="77777777" w:rsidR="00CB6FDE" w:rsidRDefault="00CB6FDE" w:rsidP="00F5465E">
      <w:pPr>
        <w:spacing w:after="0"/>
      </w:pPr>
      <w:r>
        <w:separator/>
      </w:r>
    </w:p>
  </w:endnote>
  <w:endnote w:type="continuationSeparator" w:id="0">
    <w:p w14:paraId="76FEC5DD" w14:textId="77777777" w:rsidR="00CB6FDE" w:rsidRDefault="00CB6FDE" w:rsidP="00F546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Open Sans">
    <w:altName w:val="Calibri"/>
    <w:charset w:val="00"/>
    <w:family w:val="swiss"/>
    <w:pitch w:val="variable"/>
    <w:sig w:usb0="E00002EF" w:usb1="4000205B" w:usb2="00000028"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3DFB0" w14:textId="77777777" w:rsidR="00CB6FDE" w:rsidRDefault="00CB6FDE" w:rsidP="00F5465E">
      <w:pPr>
        <w:spacing w:after="0"/>
      </w:pPr>
      <w:r>
        <w:separator/>
      </w:r>
    </w:p>
  </w:footnote>
  <w:footnote w:type="continuationSeparator" w:id="0">
    <w:p w14:paraId="48A4EB4F" w14:textId="77777777" w:rsidR="00CB6FDE" w:rsidRDefault="00CB6FDE" w:rsidP="00F546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4499D"/>
    <w:multiLevelType w:val="hybridMultilevel"/>
    <w:tmpl w:val="09681F28"/>
    <w:lvl w:ilvl="0" w:tplc="87A8ADA4">
      <w:numFmt w:val="bullet"/>
      <w:lvlText w:val=""/>
      <w:lvlJc w:val="left"/>
      <w:pPr>
        <w:ind w:left="720" w:hanging="360"/>
      </w:pPr>
      <w:rPr>
        <w:rFonts w:ascii="Wingdings" w:eastAsia="Calibri" w:hAnsi="Wingdings"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27"/>
    <w:rsid w:val="00000C92"/>
    <w:rsid w:val="000047EC"/>
    <w:rsid w:val="00006C4A"/>
    <w:rsid w:val="00010D06"/>
    <w:rsid w:val="000133EE"/>
    <w:rsid w:val="00014751"/>
    <w:rsid w:val="00015DAE"/>
    <w:rsid w:val="00022055"/>
    <w:rsid w:val="00026563"/>
    <w:rsid w:val="000277B5"/>
    <w:rsid w:val="00031BE4"/>
    <w:rsid w:val="000324FC"/>
    <w:rsid w:val="000402B4"/>
    <w:rsid w:val="00046998"/>
    <w:rsid w:val="00046F38"/>
    <w:rsid w:val="00054ADD"/>
    <w:rsid w:val="0005774D"/>
    <w:rsid w:val="0006103D"/>
    <w:rsid w:val="00062FD2"/>
    <w:rsid w:val="00067CE3"/>
    <w:rsid w:val="00074CCE"/>
    <w:rsid w:val="00075A3C"/>
    <w:rsid w:val="00076C51"/>
    <w:rsid w:val="00096065"/>
    <w:rsid w:val="000A1914"/>
    <w:rsid w:val="000A26BC"/>
    <w:rsid w:val="000A36E8"/>
    <w:rsid w:val="000A4148"/>
    <w:rsid w:val="000B0D88"/>
    <w:rsid w:val="000B4609"/>
    <w:rsid w:val="000B66A3"/>
    <w:rsid w:val="000C11A4"/>
    <w:rsid w:val="000C2508"/>
    <w:rsid w:val="000D0AA0"/>
    <w:rsid w:val="000D2C9B"/>
    <w:rsid w:val="000D3309"/>
    <w:rsid w:val="000D42F9"/>
    <w:rsid w:val="000D66E9"/>
    <w:rsid w:val="000E0787"/>
    <w:rsid w:val="000E4D33"/>
    <w:rsid w:val="000F182A"/>
    <w:rsid w:val="000F20A8"/>
    <w:rsid w:val="000F46D2"/>
    <w:rsid w:val="001006F3"/>
    <w:rsid w:val="0010125B"/>
    <w:rsid w:val="001100EB"/>
    <w:rsid w:val="00112872"/>
    <w:rsid w:val="00112BBE"/>
    <w:rsid w:val="001139EE"/>
    <w:rsid w:val="00120CF6"/>
    <w:rsid w:val="001242E3"/>
    <w:rsid w:val="00143285"/>
    <w:rsid w:val="00154248"/>
    <w:rsid w:val="00160F08"/>
    <w:rsid w:val="00166D8D"/>
    <w:rsid w:val="001706E2"/>
    <w:rsid w:val="00186836"/>
    <w:rsid w:val="001915FF"/>
    <w:rsid w:val="00193182"/>
    <w:rsid w:val="00194DE0"/>
    <w:rsid w:val="001A3013"/>
    <w:rsid w:val="001A6D4D"/>
    <w:rsid w:val="001B22F4"/>
    <w:rsid w:val="001C3EBA"/>
    <w:rsid w:val="001C40C3"/>
    <w:rsid w:val="001C4D6C"/>
    <w:rsid w:val="001C7798"/>
    <w:rsid w:val="001D2C62"/>
    <w:rsid w:val="001D2CB7"/>
    <w:rsid w:val="001E5CD4"/>
    <w:rsid w:val="001E6D8F"/>
    <w:rsid w:val="001F0D5F"/>
    <w:rsid w:val="00202981"/>
    <w:rsid w:val="002035FC"/>
    <w:rsid w:val="002040BD"/>
    <w:rsid w:val="00205A41"/>
    <w:rsid w:val="00210851"/>
    <w:rsid w:val="002166D5"/>
    <w:rsid w:val="00216E94"/>
    <w:rsid w:val="00217BAE"/>
    <w:rsid w:val="00221CB4"/>
    <w:rsid w:val="002223AE"/>
    <w:rsid w:val="00223660"/>
    <w:rsid w:val="00231837"/>
    <w:rsid w:val="00235B91"/>
    <w:rsid w:val="00241404"/>
    <w:rsid w:val="0024363A"/>
    <w:rsid w:val="002501E5"/>
    <w:rsid w:val="00250436"/>
    <w:rsid w:val="00262F04"/>
    <w:rsid w:val="00267320"/>
    <w:rsid w:val="00275C47"/>
    <w:rsid w:val="00285325"/>
    <w:rsid w:val="002901BF"/>
    <w:rsid w:val="00293B67"/>
    <w:rsid w:val="00297E33"/>
    <w:rsid w:val="002A36E0"/>
    <w:rsid w:val="002A6B10"/>
    <w:rsid w:val="002A6DB3"/>
    <w:rsid w:val="002B2EAB"/>
    <w:rsid w:val="002C1612"/>
    <w:rsid w:val="002C3F90"/>
    <w:rsid w:val="002C58E8"/>
    <w:rsid w:val="002C6C2B"/>
    <w:rsid w:val="002C79C7"/>
    <w:rsid w:val="002C7BCD"/>
    <w:rsid w:val="002D324B"/>
    <w:rsid w:val="002D3DEE"/>
    <w:rsid w:val="002D5951"/>
    <w:rsid w:val="002E23C3"/>
    <w:rsid w:val="002E3A83"/>
    <w:rsid w:val="002E3F5C"/>
    <w:rsid w:val="002E684A"/>
    <w:rsid w:val="002F3CEF"/>
    <w:rsid w:val="002F6EB3"/>
    <w:rsid w:val="0030122E"/>
    <w:rsid w:val="00304517"/>
    <w:rsid w:val="0030471D"/>
    <w:rsid w:val="003112A1"/>
    <w:rsid w:val="00311317"/>
    <w:rsid w:val="00313319"/>
    <w:rsid w:val="003175EE"/>
    <w:rsid w:val="00320D90"/>
    <w:rsid w:val="00340048"/>
    <w:rsid w:val="003444C8"/>
    <w:rsid w:val="003453F8"/>
    <w:rsid w:val="0034696D"/>
    <w:rsid w:val="0034757B"/>
    <w:rsid w:val="00347D2D"/>
    <w:rsid w:val="003504EB"/>
    <w:rsid w:val="003508B1"/>
    <w:rsid w:val="0035152D"/>
    <w:rsid w:val="003553B1"/>
    <w:rsid w:val="00360467"/>
    <w:rsid w:val="00360AA9"/>
    <w:rsid w:val="00363C1F"/>
    <w:rsid w:val="00373543"/>
    <w:rsid w:val="003765E3"/>
    <w:rsid w:val="003772F4"/>
    <w:rsid w:val="00386031"/>
    <w:rsid w:val="0038787D"/>
    <w:rsid w:val="003943EB"/>
    <w:rsid w:val="00395A43"/>
    <w:rsid w:val="003A7761"/>
    <w:rsid w:val="003B2DEB"/>
    <w:rsid w:val="003B52CA"/>
    <w:rsid w:val="003C0A48"/>
    <w:rsid w:val="003D4A19"/>
    <w:rsid w:val="003D6373"/>
    <w:rsid w:val="003D7A56"/>
    <w:rsid w:val="003E02DF"/>
    <w:rsid w:val="003E20C7"/>
    <w:rsid w:val="003F3F5C"/>
    <w:rsid w:val="003F646E"/>
    <w:rsid w:val="003F7410"/>
    <w:rsid w:val="0040709B"/>
    <w:rsid w:val="00413CDC"/>
    <w:rsid w:val="0041479D"/>
    <w:rsid w:val="0041483D"/>
    <w:rsid w:val="00415ED1"/>
    <w:rsid w:val="00420152"/>
    <w:rsid w:val="004232CB"/>
    <w:rsid w:val="00427DF1"/>
    <w:rsid w:val="00432BB2"/>
    <w:rsid w:val="00432D51"/>
    <w:rsid w:val="0043325D"/>
    <w:rsid w:val="0043585A"/>
    <w:rsid w:val="004409E5"/>
    <w:rsid w:val="00441A51"/>
    <w:rsid w:val="004511BD"/>
    <w:rsid w:val="00451251"/>
    <w:rsid w:val="00463FD0"/>
    <w:rsid w:val="00471B75"/>
    <w:rsid w:val="00475036"/>
    <w:rsid w:val="004757A5"/>
    <w:rsid w:val="00484B1A"/>
    <w:rsid w:val="004865B3"/>
    <w:rsid w:val="00493036"/>
    <w:rsid w:val="0049474B"/>
    <w:rsid w:val="00496672"/>
    <w:rsid w:val="004A0D5A"/>
    <w:rsid w:val="004A4060"/>
    <w:rsid w:val="004A664C"/>
    <w:rsid w:val="004B0371"/>
    <w:rsid w:val="004B0F9E"/>
    <w:rsid w:val="004B20C8"/>
    <w:rsid w:val="004B2F6B"/>
    <w:rsid w:val="004C18DB"/>
    <w:rsid w:val="004C2E70"/>
    <w:rsid w:val="004C569E"/>
    <w:rsid w:val="004D4FC7"/>
    <w:rsid w:val="004D54F4"/>
    <w:rsid w:val="004E36BE"/>
    <w:rsid w:val="004E5D4E"/>
    <w:rsid w:val="00500395"/>
    <w:rsid w:val="005017D9"/>
    <w:rsid w:val="005034CB"/>
    <w:rsid w:val="00506DEA"/>
    <w:rsid w:val="00510667"/>
    <w:rsid w:val="00512496"/>
    <w:rsid w:val="00513D7D"/>
    <w:rsid w:val="00514B1F"/>
    <w:rsid w:val="00515773"/>
    <w:rsid w:val="005169C3"/>
    <w:rsid w:val="005244F3"/>
    <w:rsid w:val="00526DA9"/>
    <w:rsid w:val="005354AC"/>
    <w:rsid w:val="00540BAF"/>
    <w:rsid w:val="00553C97"/>
    <w:rsid w:val="00560232"/>
    <w:rsid w:val="00566233"/>
    <w:rsid w:val="0057318E"/>
    <w:rsid w:val="005818D0"/>
    <w:rsid w:val="0059282B"/>
    <w:rsid w:val="005A0BFA"/>
    <w:rsid w:val="005A5DCF"/>
    <w:rsid w:val="005A5EAE"/>
    <w:rsid w:val="005A6896"/>
    <w:rsid w:val="005B20B4"/>
    <w:rsid w:val="005B78DE"/>
    <w:rsid w:val="005C063A"/>
    <w:rsid w:val="005C4A0E"/>
    <w:rsid w:val="005D0134"/>
    <w:rsid w:val="005D7E0F"/>
    <w:rsid w:val="005E10E1"/>
    <w:rsid w:val="005E3F44"/>
    <w:rsid w:val="005E6581"/>
    <w:rsid w:val="005F1D2B"/>
    <w:rsid w:val="005F6C90"/>
    <w:rsid w:val="00602B11"/>
    <w:rsid w:val="00607333"/>
    <w:rsid w:val="0061409A"/>
    <w:rsid w:val="00617902"/>
    <w:rsid w:val="0062099D"/>
    <w:rsid w:val="0062381A"/>
    <w:rsid w:val="00626787"/>
    <w:rsid w:val="006273E2"/>
    <w:rsid w:val="006276A7"/>
    <w:rsid w:val="00631450"/>
    <w:rsid w:val="0063623B"/>
    <w:rsid w:val="00637986"/>
    <w:rsid w:val="006415E9"/>
    <w:rsid w:val="00647780"/>
    <w:rsid w:val="006531FC"/>
    <w:rsid w:val="00655E74"/>
    <w:rsid w:val="00661798"/>
    <w:rsid w:val="00670EE5"/>
    <w:rsid w:val="006739EB"/>
    <w:rsid w:val="0067427D"/>
    <w:rsid w:val="00675F98"/>
    <w:rsid w:val="00690FA8"/>
    <w:rsid w:val="00691D85"/>
    <w:rsid w:val="006931FC"/>
    <w:rsid w:val="00694D66"/>
    <w:rsid w:val="006A1713"/>
    <w:rsid w:val="006A2E63"/>
    <w:rsid w:val="006A524B"/>
    <w:rsid w:val="006A537C"/>
    <w:rsid w:val="006A7CED"/>
    <w:rsid w:val="006B30DC"/>
    <w:rsid w:val="006B6627"/>
    <w:rsid w:val="006B7ADF"/>
    <w:rsid w:val="006C04A2"/>
    <w:rsid w:val="006C0A0C"/>
    <w:rsid w:val="006C11D3"/>
    <w:rsid w:val="006C43A4"/>
    <w:rsid w:val="006D1A77"/>
    <w:rsid w:val="006D3470"/>
    <w:rsid w:val="006D392D"/>
    <w:rsid w:val="006E5002"/>
    <w:rsid w:val="006F0C1D"/>
    <w:rsid w:val="006F1A2F"/>
    <w:rsid w:val="006F2924"/>
    <w:rsid w:val="006F5374"/>
    <w:rsid w:val="006F57E9"/>
    <w:rsid w:val="00700F02"/>
    <w:rsid w:val="00706A7F"/>
    <w:rsid w:val="00714F8E"/>
    <w:rsid w:val="00721934"/>
    <w:rsid w:val="007239E2"/>
    <w:rsid w:val="00724B1F"/>
    <w:rsid w:val="0073181C"/>
    <w:rsid w:val="007413F8"/>
    <w:rsid w:val="00743446"/>
    <w:rsid w:val="0074357C"/>
    <w:rsid w:val="00744090"/>
    <w:rsid w:val="0075273F"/>
    <w:rsid w:val="0075462C"/>
    <w:rsid w:val="00760C17"/>
    <w:rsid w:val="00764CA5"/>
    <w:rsid w:val="00776726"/>
    <w:rsid w:val="00780D9E"/>
    <w:rsid w:val="00783932"/>
    <w:rsid w:val="00787EE5"/>
    <w:rsid w:val="0079160F"/>
    <w:rsid w:val="00792644"/>
    <w:rsid w:val="007936B1"/>
    <w:rsid w:val="007950A8"/>
    <w:rsid w:val="007A027B"/>
    <w:rsid w:val="007A03CE"/>
    <w:rsid w:val="007A47BB"/>
    <w:rsid w:val="007B00DC"/>
    <w:rsid w:val="007B3412"/>
    <w:rsid w:val="007B549C"/>
    <w:rsid w:val="007B5913"/>
    <w:rsid w:val="007D13AB"/>
    <w:rsid w:val="007D16B9"/>
    <w:rsid w:val="007D1D22"/>
    <w:rsid w:val="007D21C2"/>
    <w:rsid w:val="007D392C"/>
    <w:rsid w:val="007D76BF"/>
    <w:rsid w:val="007E5128"/>
    <w:rsid w:val="007F2BE5"/>
    <w:rsid w:val="007F5765"/>
    <w:rsid w:val="007F5B16"/>
    <w:rsid w:val="0080018C"/>
    <w:rsid w:val="00802C50"/>
    <w:rsid w:val="00803447"/>
    <w:rsid w:val="00803B51"/>
    <w:rsid w:val="008057B8"/>
    <w:rsid w:val="00810E14"/>
    <w:rsid w:val="00814507"/>
    <w:rsid w:val="008162F2"/>
    <w:rsid w:val="00817A9E"/>
    <w:rsid w:val="008303EE"/>
    <w:rsid w:val="00834897"/>
    <w:rsid w:val="00846AFD"/>
    <w:rsid w:val="00853DC9"/>
    <w:rsid w:val="00855061"/>
    <w:rsid w:val="008605E5"/>
    <w:rsid w:val="00860B6E"/>
    <w:rsid w:val="00870240"/>
    <w:rsid w:val="00870A77"/>
    <w:rsid w:val="00872178"/>
    <w:rsid w:val="008768B3"/>
    <w:rsid w:val="008909D3"/>
    <w:rsid w:val="00896DE8"/>
    <w:rsid w:val="00897C01"/>
    <w:rsid w:val="008A05ED"/>
    <w:rsid w:val="008A6ACE"/>
    <w:rsid w:val="008B29CF"/>
    <w:rsid w:val="008B2D57"/>
    <w:rsid w:val="008B3552"/>
    <w:rsid w:val="008C27ED"/>
    <w:rsid w:val="008C3073"/>
    <w:rsid w:val="008C34E5"/>
    <w:rsid w:val="008C7298"/>
    <w:rsid w:val="008D79F6"/>
    <w:rsid w:val="008F75D3"/>
    <w:rsid w:val="009052CC"/>
    <w:rsid w:val="00906675"/>
    <w:rsid w:val="00911F8D"/>
    <w:rsid w:val="00921C6C"/>
    <w:rsid w:val="00921C7A"/>
    <w:rsid w:val="009230EE"/>
    <w:rsid w:val="00932165"/>
    <w:rsid w:val="00934F94"/>
    <w:rsid w:val="00937B34"/>
    <w:rsid w:val="0094365F"/>
    <w:rsid w:val="00944B5A"/>
    <w:rsid w:val="00964749"/>
    <w:rsid w:val="00965529"/>
    <w:rsid w:val="00967B2F"/>
    <w:rsid w:val="0097015D"/>
    <w:rsid w:val="0097275B"/>
    <w:rsid w:val="00975FE3"/>
    <w:rsid w:val="009802FF"/>
    <w:rsid w:val="00984445"/>
    <w:rsid w:val="00986EDC"/>
    <w:rsid w:val="009969DB"/>
    <w:rsid w:val="00996F88"/>
    <w:rsid w:val="009A2929"/>
    <w:rsid w:val="009A761C"/>
    <w:rsid w:val="009A76BB"/>
    <w:rsid w:val="009A7894"/>
    <w:rsid w:val="009B0D99"/>
    <w:rsid w:val="009B34F1"/>
    <w:rsid w:val="009B408F"/>
    <w:rsid w:val="009D1EE2"/>
    <w:rsid w:val="009D2A4C"/>
    <w:rsid w:val="009D3FD1"/>
    <w:rsid w:val="009E271E"/>
    <w:rsid w:val="009E2DCF"/>
    <w:rsid w:val="009E5E56"/>
    <w:rsid w:val="009F2C1A"/>
    <w:rsid w:val="009F564E"/>
    <w:rsid w:val="009F5864"/>
    <w:rsid w:val="00A073D3"/>
    <w:rsid w:val="00A12085"/>
    <w:rsid w:val="00A130A4"/>
    <w:rsid w:val="00A16772"/>
    <w:rsid w:val="00A25B5C"/>
    <w:rsid w:val="00A31A5B"/>
    <w:rsid w:val="00A31AA7"/>
    <w:rsid w:val="00A357FB"/>
    <w:rsid w:val="00A366A4"/>
    <w:rsid w:val="00A36701"/>
    <w:rsid w:val="00A423B7"/>
    <w:rsid w:val="00A44623"/>
    <w:rsid w:val="00A46076"/>
    <w:rsid w:val="00A51443"/>
    <w:rsid w:val="00A515EB"/>
    <w:rsid w:val="00A52D74"/>
    <w:rsid w:val="00A54B0D"/>
    <w:rsid w:val="00A57467"/>
    <w:rsid w:val="00A642F8"/>
    <w:rsid w:val="00A6571F"/>
    <w:rsid w:val="00A70316"/>
    <w:rsid w:val="00A7065E"/>
    <w:rsid w:val="00A70F92"/>
    <w:rsid w:val="00A755F8"/>
    <w:rsid w:val="00A857DD"/>
    <w:rsid w:val="00A85B3A"/>
    <w:rsid w:val="00AA551A"/>
    <w:rsid w:val="00AA6B11"/>
    <w:rsid w:val="00AC38C3"/>
    <w:rsid w:val="00AC3FB1"/>
    <w:rsid w:val="00AD2B8D"/>
    <w:rsid w:val="00AD3FE6"/>
    <w:rsid w:val="00AD42C8"/>
    <w:rsid w:val="00AE3CEA"/>
    <w:rsid w:val="00AE51C3"/>
    <w:rsid w:val="00AE55EE"/>
    <w:rsid w:val="00AE5999"/>
    <w:rsid w:val="00AE5FAF"/>
    <w:rsid w:val="00AE77FA"/>
    <w:rsid w:val="00AF17B6"/>
    <w:rsid w:val="00AF469C"/>
    <w:rsid w:val="00AF663E"/>
    <w:rsid w:val="00B00474"/>
    <w:rsid w:val="00B03AFA"/>
    <w:rsid w:val="00B04739"/>
    <w:rsid w:val="00B101F4"/>
    <w:rsid w:val="00B1474D"/>
    <w:rsid w:val="00B15457"/>
    <w:rsid w:val="00B1723A"/>
    <w:rsid w:val="00B20275"/>
    <w:rsid w:val="00B24EF5"/>
    <w:rsid w:val="00B27196"/>
    <w:rsid w:val="00B32201"/>
    <w:rsid w:val="00B3454D"/>
    <w:rsid w:val="00B408D1"/>
    <w:rsid w:val="00B4286F"/>
    <w:rsid w:val="00B42989"/>
    <w:rsid w:val="00B43F2C"/>
    <w:rsid w:val="00B560FF"/>
    <w:rsid w:val="00B60630"/>
    <w:rsid w:val="00B6114A"/>
    <w:rsid w:val="00B65D0A"/>
    <w:rsid w:val="00B70C00"/>
    <w:rsid w:val="00B75CD4"/>
    <w:rsid w:val="00B76A64"/>
    <w:rsid w:val="00B83708"/>
    <w:rsid w:val="00B844EC"/>
    <w:rsid w:val="00B916F1"/>
    <w:rsid w:val="00B94828"/>
    <w:rsid w:val="00B97A4F"/>
    <w:rsid w:val="00BA0F25"/>
    <w:rsid w:val="00BA1CAC"/>
    <w:rsid w:val="00BA3A3F"/>
    <w:rsid w:val="00BA4BDB"/>
    <w:rsid w:val="00BB0521"/>
    <w:rsid w:val="00BB1822"/>
    <w:rsid w:val="00BB1EA1"/>
    <w:rsid w:val="00BB2070"/>
    <w:rsid w:val="00BB30B8"/>
    <w:rsid w:val="00BC2C54"/>
    <w:rsid w:val="00BC7D20"/>
    <w:rsid w:val="00BD7678"/>
    <w:rsid w:val="00BE11FE"/>
    <w:rsid w:val="00BF06E4"/>
    <w:rsid w:val="00BF1FED"/>
    <w:rsid w:val="00BF263C"/>
    <w:rsid w:val="00BF2685"/>
    <w:rsid w:val="00BF7D89"/>
    <w:rsid w:val="00C0014F"/>
    <w:rsid w:val="00C049D2"/>
    <w:rsid w:val="00C062C2"/>
    <w:rsid w:val="00C063D5"/>
    <w:rsid w:val="00C07F8C"/>
    <w:rsid w:val="00C21131"/>
    <w:rsid w:val="00C21994"/>
    <w:rsid w:val="00C27684"/>
    <w:rsid w:val="00C32A82"/>
    <w:rsid w:val="00C3340E"/>
    <w:rsid w:val="00C34F38"/>
    <w:rsid w:val="00C35979"/>
    <w:rsid w:val="00C3783E"/>
    <w:rsid w:val="00C40D52"/>
    <w:rsid w:val="00C4299C"/>
    <w:rsid w:val="00C43FB7"/>
    <w:rsid w:val="00C44C73"/>
    <w:rsid w:val="00C45936"/>
    <w:rsid w:val="00C51B7E"/>
    <w:rsid w:val="00C5453F"/>
    <w:rsid w:val="00C551F8"/>
    <w:rsid w:val="00C63CB4"/>
    <w:rsid w:val="00C66B91"/>
    <w:rsid w:val="00C7038D"/>
    <w:rsid w:val="00C71BBD"/>
    <w:rsid w:val="00C767DB"/>
    <w:rsid w:val="00C769B8"/>
    <w:rsid w:val="00C81C1D"/>
    <w:rsid w:val="00C85BF0"/>
    <w:rsid w:val="00C875A1"/>
    <w:rsid w:val="00C912E4"/>
    <w:rsid w:val="00CA4023"/>
    <w:rsid w:val="00CB0822"/>
    <w:rsid w:val="00CB353F"/>
    <w:rsid w:val="00CB6BCD"/>
    <w:rsid w:val="00CB6FDE"/>
    <w:rsid w:val="00CB7C45"/>
    <w:rsid w:val="00CD629B"/>
    <w:rsid w:val="00CE46D4"/>
    <w:rsid w:val="00CF378B"/>
    <w:rsid w:val="00CF5163"/>
    <w:rsid w:val="00CF54F1"/>
    <w:rsid w:val="00CF5929"/>
    <w:rsid w:val="00CF75EA"/>
    <w:rsid w:val="00D01CC1"/>
    <w:rsid w:val="00D01E39"/>
    <w:rsid w:val="00D14AD1"/>
    <w:rsid w:val="00D21153"/>
    <w:rsid w:val="00D21881"/>
    <w:rsid w:val="00D26A3D"/>
    <w:rsid w:val="00D3131B"/>
    <w:rsid w:val="00D321D4"/>
    <w:rsid w:val="00D3346B"/>
    <w:rsid w:val="00D3619B"/>
    <w:rsid w:val="00D4204F"/>
    <w:rsid w:val="00D4601B"/>
    <w:rsid w:val="00D52648"/>
    <w:rsid w:val="00D52810"/>
    <w:rsid w:val="00D610B6"/>
    <w:rsid w:val="00D61557"/>
    <w:rsid w:val="00D61766"/>
    <w:rsid w:val="00D64A5B"/>
    <w:rsid w:val="00D6569B"/>
    <w:rsid w:val="00D65DC4"/>
    <w:rsid w:val="00D67F6D"/>
    <w:rsid w:val="00D720B3"/>
    <w:rsid w:val="00D81863"/>
    <w:rsid w:val="00D82345"/>
    <w:rsid w:val="00D90096"/>
    <w:rsid w:val="00D90FE5"/>
    <w:rsid w:val="00D91C65"/>
    <w:rsid w:val="00D935D2"/>
    <w:rsid w:val="00D974E7"/>
    <w:rsid w:val="00D9792B"/>
    <w:rsid w:val="00DA09A1"/>
    <w:rsid w:val="00DA258A"/>
    <w:rsid w:val="00DA3620"/>
    <w:rsid w:val="00DA6315"/>
    <w:rsid w:val="00DA78D1"/>
    <w:rsid w:val="00DB34E5"/>
    <w:rsid w:val="00DC4E88"/>
    <w:rsid w:val="00DD179B"/>
    <w:rsid w:val="00DD3CA5"/>
    <w:rsid w:val="00DF2369"/>
    <w:rsid w:val="00DF431F"/>
    <w:rsid w:val="00E01326"/>
    <w:rsid w:val="00E01AA9"/>
    <w:rsid w:val="00E06245"/>
    <w:rsid w:val="00E16AE3"/>
    <w:rsid w:val="00E203D2"/>
    <w:rsid w:val="00E20988"/>
    <w:rsid w:val="00E21A60"/>
    <w:rsid w:val="00E277E7"/>
    <w:rsid w:val="00E316C9"/>
    <w:rsid w:val="00E3207F"/>
    <w:rsid w:val="00E34441"/>
    <w:rsid w:val="00E35050"/>
    <w:rsid w:val="00E37815"/>
    <w:rsid w:val="00E458CA"/>
    <w:rsid w:val="00E46304"/>
    <w:rsid w:val="00E4693E"/>
    <w:rsid w:val="00E522E6"/>
    <w:rsid w:val="00E64F27"/>
    <w:rsid w:val="00E72113"/>
    <w:rsid w:val="00E73A4D"/>
    <w:rsid w:val="00E77415"/>
    <w:rsid w:val="00E829E5"/>
    <w:rsid w:val="00E83691"/>
    <w:rsid w:val="00E8431A"/>
    <w:rsid w:val="00E861C0"/>
    <w:rsid w:val="00EA6092"/>
    <w:rsid w:val="00EB3D0A"/>
    <w:rsid w:val="00EC09D6"/>
    <w:rsid w:val="00EC4074"/>
    <w:rsid w:val="00EC6696"/>
    <w:rsid w:val="00EC7AF5"/>
    <w:rsid w:val="00EC7D25"/>
    <w:rsid w:val="00ED379E"/>
    <w:rsid w:val="00ED7198"/>
    <w:rsid w:val="00ED7893"/>
    <w:rsid w:val="00EE1A4F"/>
    <w:rsid w:val="00EE3406"/>
    <w:rsid w:val="00EE54FB"/>
    <w:rsid w:val="00EF3430"/>
    <w:rsid w:val="00EF4636"/>
    <w:rsid w:val="00EF619E"/>
    <w:rsid w:val="00F00D9B"/>
    <w:rsid w:val="00F050D1"/>
    <w:rsid w:val="00F06345"/>
    <w:rsid w:val="00F2054C"/>
    <w:rsid w:val="00F32D2F"/>
    <w:rsid w:val="00F37884"/>
    <w:rsid w:val="00F37E8F"/>
    <w:rsid w:val="00F4183C"/>
    <w:rsid w:val="00F42AE3"/>
    <w:rsid w:val="00F44474"/>
    <w:rsid w:val="00F543F3"/>
    <w:rsid w:val="00F5465E"/>
    <w:rsid w:val="00F54A29"/>
    <w:rsid w:val="00F602B7"/>
    <w:rsid w:val="00F73B9B"/>
    <w:rsid w:val="00F74AAD"/>
    <w:rsid w:val="00F81F71"/>
    <w:rsid w:val="00F84E69"/>
    <w:rsid w:val="00F87D0F"/>
    <w:rsid w:val="00F903D8"/>
    <w:rsid w:val="00F96B8A"/>
    <w:rsid w:val="00FA0821"/>
    <w:rsid w:val="00FA30D5"/>
    <w:rsid w:val="00FA38E0"/>
    <w:rsid w:val="00FA7757"/>
    <w:rsid w:val="00FC659E"/>
    <w:rsid w:val="00FD2215"/>
    <w:rsid w:val="00FD5AF2"/>
    <w:rsid w:val="00FE06B6"/>
    <w:rsid w:val="00FE2EBB"/>
    <w:rsid w:val="00FE424E"/>
    <w:rsid w:val="00FE578C"/>
    <w:rsid w:val="00FF62C1"/>
    <w:rsid w:val="00FF7A5A"/>
    <w:rsid w:val="07AD07B0"/>
    <w:rsid w:val="2358FE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DA3F"/>
  <w15:chartTrackingRefBased/>
  <w15:docId w15:val="{26CDAC3C-9E12-4924-8DA7-09C844F1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88"/>
    <w:pPr>
      <w:spacing w:after="120" w:line="240" w:lineRule="auto"/>
    </w:pPr>
  </w:style>
  <w:style w:type="paragraph" w:styleId="Titre1">
    <w:name w:val="heading 1"/>
    <w:basedOn w:val="Normal"/>
    <w:next w:val="Normal"/>
    <w:link w:val="Titre1Car"/>
    <w:uiPriority w:val="9"/>
    <w:qFormat/>
    <w:rsid w:val="00553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6">
    <w:name w:val="heading 6"/>
    <w:basedOn w:val="Normal"/>
    <w:link w:val="Titre6Car"/>
    <w:uiPriority w:val="9"/>
    <w:qFormat/>
    <w:rsid w:val="00617902"/>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66A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66A4"/>
    <w:rPr>
      <w:rFonts w:ascii="Segoe UI" w:hAnsi="Segoe UI" w:cs="Segoe UI"/>
      <w:sz w:val="18"/>
      <w:szCs w:val="18"/>
    </w:rPr>
  </w:style>
  <w:style w:type="character" w:styleId="Marquedecommentaire">
    <w:name w:val="annotation reference"/>
    <w:basedOn w:val="Policepardfaut"/>
    <w:uiPriority w:val="99"/>
    <w:semiHidden/>
    <w:unhideWhenUsed/>
    <w:rsid w:val="00A366A4"/>
    <w:rPr>
      <w:sz w:val="16"/>
      <w:szCs w:val="16"/>
    </w:rPr>
  </w:style>
  <w:style w:type="paragraph" w:styleId="Commentaire">
    <w:name w:val="annotation text"/>
    <w:basedOn w:val="Normal"/>
    <w:link w:val="CommentaireCar"/>
    <w:uiPriority w:val="99"/>
    <w:semiHidden/>
    <w:unhideWhenUsed/>
    <w:rsid w:val="00A366A4"/>
    <w:rPr>
      <w:sz w:val="20"/>
      <w:szCs w:val="20"/>
    </w:rPr>
  </w:style>
  <w:style w:type="character" w:customStyle="1" w:styleId="CommentaireCar">
    <w:name w:val="Commentaire Car"/>
    <w:basedOn w:val="Policepardfaut"/>
    <w:link w:val="Commentaire"/>
    <w:uiPriority w:val="99"/>
    <w:semiHidden/>
    <w:rsid w:val="00A366A4"/>
    <w:rPr>
      <w:sz w:val="20"/>
      <w:szCs w:val="20"/>
    </w:rPr>
  </w:style>
  <w:style w:type="paragraph" w:styleId="Objetducommentaire">
    <w:name w:val="annotation subject"/>
    <w:basedOn w:val="Commentaire"/>
    <w:next w:val="Commentaire"/>
    <w:link w:val="ObjetducommentaireCar"/>
    <w:uiPriority w:val="99"/>
    <w:semiHidden/>
    <w:unhideWhenUsed/>
    <w:rsid w:val="00A366A4"/>
    <w:rPr>
      <w:b/>
      <w:bCs/>
    </w:rPr>
  </w:style>
  <w:style w:type="character" w:customStyle="1" w:styleId="ObjetducommentaireCar">
    <w:name w:val="Objet du commentaire Car"/>
    <w:basedOn w:val="CommentaireCar"/>
    <w:link w:val="Objetducommentaire"/>
    <w:uiPriority w:val="99"/>
    <w:semiHidden/>
    <w:rsid w:val="00A366A4"/>
    <w:rPr>
      <w:b/>
      <w:bCs/>
      <w:sz w:val="20"/>
      <w:szCs w:val="20"/>
    </w:rPr>
  </w:style>
  <w:style w:type="character" w:styleId="Lienhypertexte">
    <w:name w:val="Hyperlink"/>
    <w:basedOn w:val="Policepardfaut"/>
    <w:uiPriority w:val="99"/>
    <w:unhideWhenUsed/>
    <w:rsid w:val="003F7410"/>
    <w:rPr>
      <w:color w:val="0563C1" w:themeColor="hyperlink"/>
      <w:u w:val="single"/>
    </w:rPr>
  </w:style>
  <w:style w:type="character" w:customStyle="1" w:styleId="Mentionnonrsolue1">
    <w:name w:val="Mention non résolue1"/>
    <w:basedOn w:val="Policepardfaut"/>
    <w:uiPriority w:val="99"/>
    <w:semiHidden/>
    <w:unhideWhenUsed/>
    <w:rsid w:val="003F7410"/>
    <w:rPr>
      <w:color w:val="808080"/>
      <w:shd w:val="clear" w:color="auto" w:fill="E6E6E6"/>
    </w:rPr>
  </w:style>
  <w:style w:type="character" w:customStyle="1" w:styleId="Titre6Car">
    <w:name w:val="Titre 6 Car"/>
    <w:basedOn w:val="Policepardfaut"/>
    <w:link w:val="Titre6"/>
    <w:uiPriority w:val="9"/>
    <w:rsid w:val="0061790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17902"/>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5A0BFA"/>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NotedebasdepageCar">
    <w:name w:val="Note de bas de page Car"/>
    <w:basedOn w:val="Policepardfaut"/>
    <w:link w:val="Notedebasdepage"/>
    <w:uiPriority w:val="99"/>
    <w:qFormat/>
    <w:rsid w:val="00F5465E"/>
    <w:rPr>
      <w:rFonts w:ascii="Open Sans" w:eastAsia="SimSun" w:hAnsi="Open Sans" w:cs="Mangal"/>
      <w:sz w:val="20"/>
      <w:szCs w:val="18"/>
      <w:lang w:eastAsia="zh-CN" w:bidi="hi-IN"/>
    </w:rPr>
  </w:style>
  <w:style w:type="character" w:styleId="Appelnotedebasdep">
    <w:name w:val="footnote reference"/>
    <w:basedOn w:val="Policepardfaut"/>
    <w:uiPriority w:val="99"/>
    <w:semiHidden/>
    <w:unhideWhenUsed/>
    <w:qFormat/>
    <w:rsid w:val="00F5465E"/>
    <w:rPr>
      <w:vertAlign w:val="superscript"/>
    </w:rPr>
  </w:style>
  <w:style w:type="paragraph" w:styleId="Notedebasdepage">
    <w:name w:val="footnote text"/>
    <w:basedOn w:val="Normal"/>
    <w:link w:val="NotedebasdepageCar"/>
    <w:uiPriority w:val="99"/>
    <w:unhideWhenUsed/>
    <w:qFormat/>
    <w:rsid w:val="00F5465E"/>
    <w:pPr>
      <w:spacing w:after="0"/>
      <w:ind w:left="284" w:hanging="284"/>
      <w:jc w:val="both"/>
    </w:pPr>
    <w:rPr>
      <w:rFonts w:ascii="Open Sans" w:eastAsia="SimSun" w:hAnsi="Open Sans" w:cs="Mangal"/>
      <w:sz w:val="20"/>
      <w:szCs w:val="18"/>
      <w:lang w:eastAsia="zh-CN" w:bidi="hi-IN"/>
    </w:rPr>
  </w:style>
  <w:style w:type="character" w:customStyle="1" w:styleId="FootnoteTextChar1">
    <w:name w:val="Footnote Text Char1"/>
    <w:basedOn w:val="Policepardfaut"/>
    <w:uiPriority w:val="99"/>
    <w:semiHidden/>
    <w:rsid w:val="00F5465E"/>
    <w:rPr>
      <w:sz w:val="20"/>
      <w:szCs w:val="20"/>
    </w:rPr>
  </w:style>
  <w:style w:type="character" w:customStyle="1" w:styleId="Titre1Car">
    <w:name w:val="Titre 1 Car"/>
    <w:basedOn w:val="Policepardfaut"/>
    <w:link w:val="Titre1"/>
    <w:uiPriority w:val="9"/>
    <w:rsid w:val="00553C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00312">
      <w:bodyDiv w:val="1"/>
      <w:marLeft w:val="0"/>
      <w:marRight w:val="0"/>
      <w:marTop w:val="0"/>
      <w:marBottom w:val="0"/>
      <w:divBdr>
        <w:top w:val="none" w:sz="0" w:space="0" w:color="auto"/>
        <w:left w:val="none" w:sz="0" w:space="0" w:color="auto"/>
        <w:bottom w:val="none" w:sz="0" w:space="0" w:color="auto"/>
        <w:right w:val="none" w:sz="0" w:space="0" w:color="auto"/>
      </w:divBdr>
    </w:div>
    <w:div w:id="1523664671">
      <w:bodyDiv w:val="1"/>
      <w:marLeft w:val="0"/>
      <w:marRight w:val="0"/>
      <w:marTop w:val="0"/>
      <w:marBottom w:val="0"/>
      <w:divBdr>
        <w:top w:val="none" w:sz="0" w:space="0" w:color="auto"/>
        <w:left w:val="none" w:sz="0" w:space="0" w:color="auto"/>
        <w:bottom w:val="none" w:sz="0" w:space="0" w:color="auto"/>
        <w:right w:val="none" w:sz="0" w:space="0" w:color="auto"/>
      </w:divBdr>
    </w:div>
    <w:div w:id="1790275232">
      <w:bodyDiv w:val="1"/>
      <w:marLeft w:val="0"/>
      <w:marRight w:val="0"/>
      <w:marTop w:val="0"/>
      <w:marBottom w:val="0"/>
      <w:divBdr>
        <w:top w:val="none" w:sz="0" w:space="0" w:color="auto"/>
        <w:left w:val="none" w:sz="0" w:space="0" w:color="auto"/>
        <w:bottom w:val="none" w:sz="0" w:space="0" w:color="auto"/>
        <w:right w:val="none" w:sz="0" w:space="0" w:color="auto"/>
      </w:divBdr>
    </w:div>
    <w:div w:id="213991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75245-FB26-4DC9-8BA7-FD576C59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5484</Characters>
  <Application>Microsoft Office Word</Application>
  <DocSecurity>0</DocSecurity>
  <Lines>45</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health fgov be</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Mirgaux Sophie</dc:creator>
  <cp:keywords/>
  <dc:description/>
  <cp:lastModifiedBy>Mesrar Allal</cp:lastModifiedBy>
  <cp:revision>2</cp:revision>
  <cp:lastPrinted>2018-11-08T08:32:00Z</cp:lastPrinted>
  <dcterms:created xsi:type="dcterms:W3CDTF">2019-02-12T09:32:00Z</dcterms:created>
  <dcterms:modified xsi:type="dcterms:W3CDTF">2019-02-12T09:32:00Z</dcterms:modified>
</cp:coreProperties>
</file>