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A6CC" w14:textId="77777777" w:rsidR="005A0F55" w:rsidRPr="008541E4" w:rsidRDefault="005A0F55" w:rsidP="005A0F55">
      <w:pPr>
        <w:pStyle w:val="Titre1"/>
        <w:pBdr>
          <w:top w:val="single" w:sz="4" w:space="8" w:color="auto"/>
          <w:left w:val="single" w:sz="4" w:space="31" w:color="auto"/>
          <w:bottom w:val="single" w:sz="4" w:space="7" w:color="auto"/>
          <w:right w:val="single" w:sz="4" w:space="31" w:color="auto"/>
        </w:pBdr>
        <w:ind w:left="-284" w:right="-284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8541E4">
        <w:rPr>
          <w:rFonts w:ascii="Calibri" w:hAnsi="Calibri" w:cs="Calibri"/>
          <w:sz w:val="28"/>
          <w:szCs w:val="28"/>
        </w:rPr>
        <w:t>All on Board : Speaking Note</w:t>
      </w:r>
    </w:p>
    <w:p w14:paraId="0957C471" w14:textId="77777777" w:rsidR="00B476D7" w:rsidRPr="008541E4" w:rsidRDefault="00B476D7">
      <w:pPr>
        <w:rPr>
          <w:lang w:val="en-GB"/>
        </w:rPr>
      </w:pPr>
    </w:p>
    <w:p w14:paraId="510C145A" w14:textId="77777777" w:rsidR="005D7FFA" w:rsidRPr="008541E4" w:rsidRDefault="005D7FFA">
      <w:pPr>
        <w:rPr>
          <w:sz w:val="28"/>
          <w:szCs w:val="28"/>
          <w:lang w:val="en-GB"/>
        </w:rPr>
      </w:pPr>
    </w:p>
    <w:p w14:paraId="57759C08" w14:textId="39748BEE" w:rsidR="005D7FFA" w:rsidRPr="008541E4" w:rsidRDefault="008541E4">
      <w:pPr>
        <w:rPr>
          <w:sz w:val="28"/>
          <w:szCs w:val="28"/>
          <w:lang w:val="en-GB"/>
        </w:rPr>
      </w:pPr>
      <w:r w:rsidRPr="008541E4">
        <w:rPr>
          <w:sz w:val="28"/>
          <w:szCs w:val="28"/>
          <w:lang w:val="en-GB"/>
        </w:rPr>
        <w:t>Ladies and gentlemen,</w:t>
      </w:r>
    </w:p>
    <w:p w14:paraId="032E91BD" w14:textId="7E6EF890" w:rsidR="005A0F55" w:rsidRPr="008541E4" w:rsidRDefault="008541E4" w:rsidP="005D7FFA">
      <w:pPr>
        <w:jc w:val="both"/>
        <w:rPr>
          <w:sz w:val="28"/>
          <w:szCs w:val="28"/>
          <w:lang w:val="en-GB"/>
        </w:rPr>
      </w:pPr>
      <w:r w:rsidRPr="008541E4">
        <w:rPr>
          <w:sz w:val="28"/>
          <w:szCs w:val="28"/>
          <w:lang w:val="en-GB"/>
        </w:rPr>
        <w:t>After the session organised in cooperation with IFAW, I’d like to draw your attention to the launch of the “</w:t>
      </w:r>
      <w:r w:rsidRPr="008541E4">
        <w:rPr>
          <w:b/>
          <w:sz w:val="28"/>
          <w:szCs w:val="28"/>
          <w:lang w:val="en-GB"/>
        </w:rPr>
        <w:t>Belgian Cetaceans Network</w:t>
      </w:r>
      <w:r w:rsidRPr="008541E4">
        <w:rPr>
          <w:sz w:val="28"/>
          <w:szCs w:val="28"/>
          <w:lang w:val="en-GB"/>
        </w:rPr>
        <w:t>”. That network is aimed at cooperating an</w:t>
      </w:r>
      <w:r w:rsidR="00BC4E3F">
        <w:rPr>
          <w:sz w:val="28"/>
          <w:szCs w:val="28"/>
          <w:lang w:val="en-GB"/>
        </w:rPr>
        <w:t>d sharing knowledge on cetacean</w:t>
      </w:r>
      <w:r w:rsidRPr="008541E4">
        <w:rPr>
          <w:sz w:val="28"/>
          <w:szCs w:val="28"/>
          <w:lang w:val="en-GB"/>
        </w:rPr>
        <w:t xml:space="preserve"> protection across all existing agreements.</w:t>
      </w:r>
    </w:p>
    <w:p w14:paraId="2CD3DC0B" w14:textId="0242A9F9" w:rsidR="005D7FFA" w:rsidRPr="008541E4" w:rsidRDefault="008541E4" w:rsidP="005D7FFA">
      <w:pPr>
        <w:jc w:val="both"/>
        <w:rPr>
          <w:sz w:val="28"/>
          <w:szCs w:val="28"/>
          <w:lang w:val="en-GB"/>
        </w:rPr>
      </w:pPr>
      <w:r w:rsidRPr="008541E4">
        <w:rPr>
          <w:sz w:val="28"/>
          <w:szCs w:val="28"/>
          <w:lang w:val="en-GB"/>
        </w:rPr>
        <w:t xml:space="preserve">As Secretary of State for the North Sea, I am well aware that protecting that specific animal group </w:t>
      </w:r>
      <w:r w:rsidRPr="008541E4">
        <w:rPr>
          <w:b/>
          <w:sz w:val="28"/>
          <w:szCs w:val="28"/>
          <w:lang w:val="en-GB"/>
        </w:rPr>
        <w:t xml:space="preserve">is extremely important </w:t>
      </w:r>
      <w:r w:rsidR="00BC4E3F">
        <w:rPr>
          <w:b/>
          <w:sz w:val="28"/>
          <w:szCs w:val="28"/>
          <w:lang w:val="en-GB"/>
        </w:rPr>
        <w:t xml:space="preserve">for </w:t>
      </w:r>
      <w:r w:rsidR="00235B04">
        <w:rPr>
          <w:b/>
          <w:sz w:val="28"/>
          <w:szCs w:val="28"/>
          <w:lang w:val="en-GB"/>
        </w:rPr>
        <w:t>our sea</w:t>
      </w:r>
      <w:r w:rsidRPr="008541E4">
        <w:rPr>
          <w:b/>
          <w:sz w:val="28"/>
          <w:szCs w:val="28"/>
          <w:lang w:val="en-GB"/>
        </w:rPr>
        <w:t xml:space="preserve"> biodiversity</w:t>
      </w:r>
      <w:r>
        <w:rPr>
          <w:sz w:val="28"/>
          <w:szCs w:val="28"/>
          <w:lang w:val="en-GB"/>
        </w:rPr>
        <w:t>,</w:t>
      </w:r>
      <w:r w:rsidRPr="008541E4">
        <w:rPr>
          <w:sz w:val="28"/>
          <w:szCs w:val="28"/>
          <w:lang w:val="en-GB"/>
        </w:rPr>
        <w:t xml:space="preserve"> in particular for a specific life form so characteristic of our planet that mainly consists of seas and oceans.</w:t>
      </w:r>
    </w:p>
    <w:p w14:paraId="0D91C6A3" w14:textId="21132C5F" w:rsidR="005D7FFA" w:rsidRPr="008541E4" w:rsidRDefault="00E85E48" w:rsidP="005D7FFA">
      <w:pPr>
        <w:jc w:val="both"/>
        <w:rPr>
          <w:sz w:val="28"/>
          <w:szCs w:val="28"/>
          <w:lang w:val="en-GB"/>
        </w:rPr>
      </w:pPr>
      <w:r w:rsidRPr="00E85E48">
        <w:rPr>
          <w:i/>
          <w:sz w:val="28"/>
          <w:szCs w:val="28"/>
          <w:u w:val="single"/>
          <w:lang w:val="en-GB"/>
        </w:rPr>
        <w:t xml:space="preserve">Did you know, for instance, that </w:t>
      </w:r>
      <w:r>
        <w:rPr>
          <w:i/>
          <w:sz w:val="28"/>
          <w:szCs w:val="28"/>
          <w:u w:val="single"/>
          <w:lang w:val="en-GB"/>
        </w:rPr>
        <w:t>as much as</w:t>
      </w:r>
      <w:r w:rsidR="005D7FFA" w:rsidRPr="008541E4">
        <w:rPr>
          <w:i/>
          <w:sz w:val="28"/>
          <w:szCs w:val="28"/>
          <w:u w:val="single"/>
          <w:lang w:val="en-GB"/>
        </w:rPr>
        <w:t xml:space="preserve"> 2.100 </w:t>
      </w:r>
      <w:r>
        <w:rPr>
          <w:i/>
          <w:sz w:val="28"/>
          <w:szCs w:val="28"/>
          <w:u w:val="single"/>
          <w:lang w:val="en-GB"/>
        </w:rPr>
        <w:t>animal species live</w:t>
      </w:r>
      <w:r w:rsidR="005D7FFA" w:rsidRPr="008541E4">
        <w:rPr>
          <w:i/>
          <w:sz w:val="28"/>
          <w:szCs w:val="28"/>
          <w:u w:val="single"/>
          <w:lang w:val="en-GB"/>
        </w:rPr>
        <w:t xml:space="preserve"> in </w:t>
      </w:r>
      <w:r>
        <w:rPr>
          <w:i/>
          <w:sz w:val="28"/>
          <w:szCs w:val="28"/>
          <w:u w:val="single"/>
          <w:lang w:val="en-GB"/>
        </w:rPr>
        <w:t>our North Sea</w:t>
      </w:r>
      <w:r w:rsidR="005D7FFA" w:rsidRPr="008541E4">
        <w:rPr>
          <w:i/>
          <w:sz w:val="28"/>
          <w:szCs w:val="28"/>
          <w:u w:val="single"/>
          <w:lang w:val="en-GB"/>
        </w:rPr>
        <w:t>?</w:t>
      </w:r>
      <w:r w:rsidR="005D7FFA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Between the many sandbanks – that are rare in the world – there are some absolute </w:t>
      </w:r>
      <w:r w:rsidR="00D17101">
        <w:rPr>
          <w:sz w:val="28"/>
          <w:szCs w:val="28"/>
          <w:lang w:val="en-GB"/>
        </w:rPr>
        <w:t xml:space="preserve">sea </w:t>
      </w:r>
      <w:r>
        <w:rPr>
          <w:sz w:val="28"/>
          <w:szCs w:val="28"/>
          <w:lang w:val="en-GB"/>
        </w:rPr>
        <w:t>biodiversity hotspots</w:t>
      </w:r>
      <w:r w:rsidR="005D7FFA" w:rsidRPr="008541E4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That’</w:t>
      </w:r>
      <w:r w:rsidR="00235B04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why my North Sea policy</w:t>
      </w:r>
      <w:r w:rsidR="00235B04">
        <w:rPr>
          <w:sz w:val="28"/>
          <w:szCs w:val="28"/>
          <w:lang w:val="en-GB"/>
        </w:rPr>
        <w:t xml:space="preserve"> mainly focusses on</w:t>
      </w:r>
      <w:r w:rsidR="005D7FFA" w:rsidRPr="008541E4">
        <w:rPr>
          <w:sz w:val="28"/>
          <w:szCs w:val="28"/>
          <w:lang w:val="en-GB"/>
        </w:rPr>
        <w:t xml:space="preserve"> </w:t>
      </w:r>
      <w:r w:rsidR="005D7FFA" w:rsidRPr="008541E4">
        <w:rPr>
          <w:b/>
          <w:sz w:val="28"/>
          <w:szCs w:val="28"/>
          <w:lang w:val="en-GB"/>
        </w:rPr>
        <w:t>Blue Growth</w:t>
      </w:r>
      <w:r w:rsidR="005D7FFA" w:rsidRPr="008541E4">
        <w:rPr>
          <w:sz w:val="28"/>
          <w:szCs w:val="28"/>
          <w:lang w:val="en-GB"/>
        </w:rPr>
        <w:t xml:space="preserve">: </w:t>
      </w:r>
      <w:r w:rsidR="00235B04">
        <w:rPr>
          <w:sz w:val="28"/>
          <w:szCs w:val="28"/>
          <w:lang w:val="en-GB"/>
        </w:rPr>
        <w:t>I want to stimulate and expand economic development</w:t>
      </w:r>
      <w:r w:rsidR="005D7FFA" w:rsidRPr="008541E4">
        <w:rPr>
          <w:sz w:val="28"/>
          <w:szCs w:val="28"/>
          <w:lang w:val="en-GB"/>
        </w:rPr>
        <w:t xml:space="preserve"> </w:t>
      </w:r>
      <w:r w:rsidR="00235B04">
        <w:rPr>
          <w:sz w:val="28"/>
          <w:szCs w:val="28"/>
          <w:lang w:val="en-GB"/>
        </w:rPr>
        <w:t>in the Belgian part of the North Sea</w:t>
      </w:r>
      <w:r w:rsidR="005D7FFA" w:rsidRPr="008541E4">
        <w:rPr>
          <w:sz w:val="28"/>
          <w:szCs w:val="28"/>
          <w:lang w:val="en-GB"/>
        </w:rPr>
        <w:t xml:space="preserve">, </w:t>
      </w:r>
      <w:r w:rsidR="00235B04">
        <w:rPr>
          <w:sz w:val="28"/>
          <w:szCs w:val="28"/>
          <w:lang w:val="en-GB"/>
        </w:rPr>
        <w:t xml:space="preserve">but always </w:t>
      </w:r>
      <w:r w:rsidR="00235B04" w:rsidRPr="00235B04">
        <w:rPr>
          <w:sz w:val="28"/>
          <w:szCs w:val="28"/>
          <w:lang w:val="en-GB"/>
        </w:rPr>
        <w:t xml:space="preserve">within a </w:t>
      </w:r>
      <w:r w:rsidR="00235B04" w:rsidRPr="00235B04">
        <w:rPr>
          <w:sz w:val="28"/>
          <w:szCs w:val="28"/>
          <w:u w:val="single"/>
          <w:lang w:val="en-GB"/>
        </w:rPr>
        <w:t>sustainable framework</w:t>
      </w:r>
      <w:r w:rsidR="00235B04">
        <w:rPr>
          <w:sz w:val="28"/>
          <w:szCs w:val="28"/>
          <w:lang w:val="en-GB"/>
        </w:rPr>
        <w:t>.</w:t>
      </w:r>
    </w:p>
    <w:p w14:paraId="2C99AABF" w14:textId="6E5794C7" w:rsidR="005A0F55" w:rsidRPr="008541E4" w:rsidRDefault="008541E4" w:rsidP="005D7FFA">
      <w:pPr>
        <w:jc w:val="both"/>
        <w:rPr>
          <w:sz w:val="28"/>
          <w:szCs w:val="28"/>
          <w:lang w:val="en-GB"/>
        </w:rPr>
      </w:pPr>
      <w:r w:rsidRPr="008541E4">
        <w:rPr>
          <w:sz w:val="28"/>
          <w:szCs w:val="28"/>
          <w:lang w:val="en-GB"/>
        </w:rPr>
        <w:t xml:space="preserve">Therefore, Belgium </w:t>
      </w:r>
      <w:r w:rsidR="00235B04">
        <w:rPr>
          <w:sz w:val="28"/>
          <w:szCs w:val="28"/>
          <w:lang w:val="en-GB"/>
        </w:rPr>
        <w:t>is actively participating</w:t>
      </w:r>
      <w:r w:rsidRPr="008541E4">
        <w:rPr>
          <w:sz w:val="28"/>
          <w:szCs w:val="28"/>
          <w:lang w:val="en-GB"/>
        </w:rPr>
        <w:t xml:space="preserve"> in the different treaties and agreements </w:t>
      </w:r>
      <w:r w:rsidR="00235B04">
        <w:rPr>
          <w:sz w:val="28"/>
          <w:szCs w:val="28"/>
          <w:lang w:val="en-GB"/>
        </w:rPr>
        <w:t xml:space="preserve">also </w:t>
      </w:r>
      <w:r w:rsidRPr="008541E4">
        <w:rPr>
          <w:sz w:val="28"/>
          <w:szCs w:val="28"/>
          <w:lang w:val="en-GB"/>
        </w:rPr>
        <w:t>focussing on cetaceans, at both the international and the European level</w:t>
      </w:r>
      <w:r w:rsidR="00247A75" w:rsidRPr="008541E4">
        <w:rPr>
          <w:sz w:val="28"/>
          <w:szCs w:val="28"/>
          <w:lang w:val="en-GB"/>
        </w:rPr>
        <w:t xml:space="preserve">. </w:t>
      </w:r>
    </w:p>
    <w:p w14:paraId="5E6021E7" w14:textId="55CDD461" w:rsidR="005D7FFA" w:rsidRPr="008541E4" w:rsidRDefault="008541E4" w:rsidP="005D7FFA">
      <w:pPr>
        <w:jc w:val="both"/>
        <w:rPr>
          <w:sz w:val="28"/>
          <w:szCs w:val="28"/>
          <w:lang w:val="en-GB"/>
        </w:rPr>
      </w:pPr>
      <w:r w:rsidRPr="008541E4">
        <w:rPr>
          <w:sz w:val="28"/>
          <w:szCs w:val="28"/>
          <w:lang w:val="en-GB"/>
        </w:rPr>
        <w:t xml:space="preserve">The impact on cetaceans is increasingly visible as a result of analysing </w:t>
      </w:r>
      <w:r w:rsidR="00F27F02">
        <w:rPr>
          <w:sz w:val="28"/>
          <w:szCs w:val="28"/>
          <w:lang w:val="en-GB"/>
        </w:rPr>
        <w:t xml:space="preserve">the </w:t>
      </w:r>
      <w:r w:rsidRPr="008541E4">
        <w:rPr>
          <w:sz w:val="28"/>
          <w:szCs w:val="28"/>
          <w:lang w:val="en-GB"/>
        </w:rPr>
        <w:t xml:space="preserve">existing monitoring. Initiatives like the movie “sonic sea” that </w:t>
      </w:r>
      <w:r w:rsidR="00BC4E3F">
        <w:rPr>
          <w:sz w:val="28"/>
          <w:szCs w:val="28"/>
          <w:lang w:val="en-GB"/>
        </w:rPr>
        <w:t xml:space="preserve">we </w:t>
      </w:r>
      <w:r w:rsidRPr="008541E4">
        <w:rPr>
          <w:sz w:val="28"/>
          <w:szCs w:val="28"/>
          <w:lang w:val="en-GB"/>
        </w:rPr>
        <w:t>just s</w:t>
      </w:r>
      <w:r w:rsidR="00BC4E3F">
        <w:rPr>
          <w:sz w:val="28"/>
          <w:szCs w:val="28"/>
          <w:lang w:val="en-GB"/>
        </w:rPr>
        <w:t>aw</w:t>
      </w:r>
      <w:r w:rsidR="00235B04">
        <w:rPr>
          <w:sz w:val="28"/>
          <w:szCs w:val="28"/>
          <w:lang w:val="en-GB"/>
        </w:rPr>
        <w:t xml:space="preserve"> </w:t>
      </w:r>
      <w:r w:rsidR="0020532C">
        <w:rPr>
          <w:sz w:val="28"/>
          <w:szCs w:val="28"/>
          <w:lang w:val="en-GB"/>
        </w:rPr>
        <w:t>painfully illustrate it</w:t>
      </w:r>
      <w:r w:rsidR="00E81E0C" w:rsidRPr="008541E4">
        <w:rPr>
          <w:sz w:val="28"/>
          <w:szCs w:val="28"/>
          <w:lang w:val="en-GB"/>
        </w:rPr>
        <w:t xml:space="preserve">. </w:t>
      </w:r>
      <w:r w:rsidR="0020532C">
        <w:rPr>
          <w:sz w:val="28"/>
          <w:szCs w:val="28"/>
          <w:lang w:val="en-GB"/>
        </w:rPr>
        <w:t>The pressure on mari</w:t>
      </w:r>
      <w:r w:rsidR="0020532C" w:rsidRPr="008541E4">
        <w:rPr>
          <w:sz w:val="28"/>
          <w:szCs w:val="28"/>
          <w:lang w:val="en-GB"/>
        </w:rPr>
        <w:t>ne ecosystem</w:t>
      </w:r>
      <w:r w:rsidR="0020532C">
        <w:rPr>
          <w:sz w:val="28"/>
          <w:szCs w:val="28"/>
          <w:lang w:val="en-GB"/>
        </w:rPr>
        <w:t>s</w:t>
      </w:r>
      <w:r w:rsidR="0020532C" w:rsidRPr="008541E4">
        <w:rPr>
          <w:sz w:val="28"/>
          <w:szCs w:val="28"/>
          <w:lang w:val="en-GB"/>
        </w:rPr>
        <w:t xml:space="preserve"> </w:t>
      </w:r>
      <w:r w:rsidR="0020532C">
        <w:rPr>
          <w:sz w:val="28"/>
          <w:szCs w:val="28"/>
          <w:lang w:val="en-GB"/>
        </w:rPr>
        <w:t xml:space="preserve">is such that existing activities can only develop </w:t>
      </w:r>
      <w:r w:rsidR="00B55F48">
        <w:rPr>
          <w:sz w:val="28"/>
          <w:szCs w:val="28"/>
          <w:lang w:val="en-GB"/>
        </w:rPr>
        <w:t>if essential environmental conditions are met.</w:t>
      </w:r>
    </w:p>
    <w:p w14:paraId="1E3825E0" w14:textId="585D08E9" w:rsidR="00E81E0C" w:rsidRPr="008541E4" w:rsidRDefault="00E1387C" w:rsidP="005D7FF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is necessary to bring the marine ecosystem back in balance and </w:t>
      </w:r>
      <w:r>
        <w:rPr>
          <w:b/>
          <w:sz w:val="28"/>
          <w:szCs w:val="28"/>
          <w:lang w:val="en-GB"/>
        </w:rPr>
        <w:t>guarantee its sustainability</w:t>
      </w:r>
      <w:r w:rsidRPr="008541E4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It is also important to realize that appropriate measures to reduce that impact are not self-evident. </w:t>
      </w:r>
      <w:r w:rsidRPr="008541E4">
        <w:rPr>
          <w:sz w:val="28"/>
          <w:szCs w:val="28"/>
          <w:lang w:val="en-GB"/>
        </w:rPr>
        <w:t>Mari</w:t>
      </w:r>
      <w:r>
        <w:rPr>
          <w:sz w:val="28"/>
          <w:szCs w:val="28"/>
          <w:lang w:val="en-GB"/>
        </w:rPr>
        <w:t>ne</w:t>
      </w:r>
      <w:r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spatial </w:t>
      </w:r>
      <w:r w:rsidRPr="008541E4">
        <w:rPr>
          <w:sz w:val="28"/>
          <w:szCs w:val="28"/>
          <w:lang w:val="en-GB"/>
        </w:rPr>
        <w:t>planning</w:t>
      </w:r>
      <w:r>
        <w:rPr>
          <w:sz w:val="28"/>
          <w:szCs w:val="28"/>
          <w:lang w:val="en-GB"/>
        </w:rPr>
        <w:t xml:space="preserve"> and</w:t>
      </w:r>
      <w:r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mari</w:t>
      </w:r>
      <w:r w:rsidRPr="008541E4">
        <w:rPr>
          <w:sz w:val="28"/>
          <w:szCs w:val="28"/>
          <w:lang w:val="en-GB"/>
        </w:rPr>
        <w:t xml:space="preserve">ne </w:t>
      </w:r>
      <w:r>
        <w:rPr>
          <w:sz w:val="28"/>
          <w:szCs w:val="28"/>
          <w:lang w:val="en-GB"/>
        </w:rPr>
        <w:t>and maritime strategy</w:t>
      </w:r>
      <w:r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are steps in the right direction</w:t>
      </w:r>
      <w:r w:rsidRPr="008541E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u w:val="single"/>
          <w:lang w:val="en-GB"/>
        </w:rPr>
        <w:t>but</w:t>
      </w:r>
      <w:r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 xml:space="preserve">achieving the announced objectives </w:t>
      </w:r>
      <w:r w:rsidRPr="008541E4">
        <w:rPr>
          <w:sz w:val="28"/>
          <w:szCs w:val="28"/>
          <w:u w:val="single"/>
          <w:lang w:val="en-GB"/>
        </w:rPr>
        <w:t>is ab</w:t>
      </w:r>
      <w:r>
        <w:rPr>
          <w:sz w:val="28"/>
          <w:szCs w:val="28"/>
          <w:u w:val="single"/>
          <w:lang w:val="en-GB"/>
        </w:rPr>
        <w:t>solu</w:t>
      </w:r>
      <w:r w:rsidRPr="008541E4">
        <w:rPr>
          <w:sz w:val="28"/>
          <w:szCs w:val="28"/>
          <w:u w:val="single"/>
          <w:lang w:val="en-GB"/>
        </w:rPr>
        <w:t>t</w:t>
      </w:r>
      <w:r>
        <w:rPr>
          <w:sz w:val="28"/>
          <w:szCs w:val="28"/>
          <w:u w:val="single"/>
          <w:lang w:val="en-GB"/>
        </w:rPr>
        <w:t>ely</w:t>
      </w:r>
      <w:r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no easy task</w:t>
      </w:r>
      <w:r w:rsidRPr="008541E4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Recent negotiations on new fishery measures for the Belgian sea region, for instance, show that </w:t>
      </w:r>
      <w:r w:rsidRPr="008541E4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 xml:space="preserve">should focus our </w:t>
      </w:r>
      <w:r>
        <w:rPr>
          <w:sz w:val="28"/>
          <w:szCs w:val="28"/>
          <w:lang w:val="en-GB"/>
        </w:rPr>
        <w:lastRenderedPageBreak/>
        <w:t xml:space="preserve">expectations and </w:t>
      </w:r>
      <w:r w:rsidR="00D91C88">
        <w:rPr>
          <w:sz w:val="28"/>
          <w:szCs w:val="28"/>
          <w:lang w:val="en-GB"/>
        </w:rPr>
        <w:t>build on innovati</w:t>
      </w:r>
      <w:r w:rsidR="00A7496D" w:rsidRPr="008541E4">
        <w:rPr>
          <w:sz w:val="28"/>
          <w:szCs w:val="28"/>
          <w:lang w:val="en-GB"/>
        </w:rPr>
        <w:t>ve techni</w:t>
      </w:r>
      <w:r w:rsidR="00D91C88">
        <w:rPr>
          <w:sz w:val="28"/>
          <w:szCs w:val="28"/>
          <w:lang w:val="en-GB"/>
        </w:rPr>
        <w:t>qu</w:t>
      </w:r>
      <w:r w:rsidR="00A7496D" w:rsidRPr="008541E4">
        <w:rPr>
          <w:sz w:val="28"/>
          <w:szCs w:val="28"/>
          <w:lang w:val="en-GB"/>
        </w:rPr>
        <w:t>e</w:t>
      </w:r>
      <w:r w:rsidR="00D91C88">
        <w:rPr>
          <w:sz w:val="28"/>
          <w:szCs w:val="28"/>
          <w:lang w:val="en-GB"/>
        </w:rPr>
        <w:t>s</w:t>
      </w:r>
      <w:r w:rsidR="00A7496D" w:rsidRPr="008541E4">
        <w:rPr>
          <w:sz w:val="28"/>
          <w:szCs w:val="28"/>
          <w:lang w:val="en-GB"/>
        </w:rPr>
        <w:t xml:space="preserve">, </w:t>
      </w:r>
      <w:r w:rsidR="00D91C88">
        <w:rPr>
          <w:sz w:val="28"/>
          <w:szCs w:val="28"/>
          <w:lang w:val="en-GB"/>
        </w:rPr>
        <w:t>so as to create an economically, socially and ecologically sustainable fishery on the long term</w:t>
      </w:r>
      <w:r w:rsidR="00A7496D" w:rsidRPr="008541E4">
        <w:rPr>
          <w:sz w:val="28"/>
          <w:szCs w:val="28"/>
          <w:lang w:val="en-GB"/>
        </w:rPr>
        <w:t>.</w:t>
      </w:r>
    </w:p>
    <w:p w14:paraId="35609890" w14:textId="3E771188" w:rsidR="005D7FFA" w:rsidRPr="008541E4" w:rsidRDefault="00D91C88" w:rsidP="005D7FF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qu</w:t>
      </w:r>
      <w:r w:rsidR="00BD2E61" w:rsidRPr="008541E4">
        <w:rPr>
          <w:sz w:val="28"/>
          <w:szCs w:val="28"/>
          <w:lang w:val="en-GB"/>
        </w:rPr>
        <w:t>alit</w:t>
      </w:r>
      <w:r>
        <w:rPr>
          <w:sz w:val="28"/>
          <w:szCs w:val="28"/>
          <w:lang w:val="en-GB"/>
        </w:rPr>
        <w:t>y</w:t>
      </w:r>
      <w:r w:rsidR="00BD2E61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of the marine ecosyste</w:t>
      </w:r>
      <w:r w:rsidR="00BD2E61" w:rsidRPr="008541E4">
        <w:rPr>
          <w:sz w:val="28"/>
          <w:szCs w:val="28"/>
          <w:lang w:val="en-GB"/>
        </w:rPr>
        <w:t xml:space="preserve">m </w:t>
      </w:r>
      <w:r>
        <w:rPr>
          <w:sz w:val="28"/>
          <w:szCs w:val="28"/>
          <w:lang w:val="en-GB"/>
        </w:rPr>
        <w:t>mainly depends on the international</w:t>
      </w:r>
      <w:r w:rsidR="00BD2E61" w:rsidRPr="008541E4">
        <w:rPr>
          <w:sz w:val="28"/>
          <w:szCs w:val="28"/>
          <w:lang w:val="en-GB"/>
        </w:rPr>
        <w:t xml:space="preserve"> context: </w:t>
      </w:r>
      <w:r>
        <w:rPr>
          <w:sz w:val="28"/>
          <w:szCs w:val="28"/>
          <w:lang w:val="en-GB"/>
        </w:rPr>
        <w:t xml:space="preserve">many of the necessary measures can only </w:t>
      </w:r>
      <w:r w:rsidR="00F141EA">
        <w:rPr>
          <w:sz w:val="28"/>
          <w:szCs w:val="28"/>
          <w:lang w:val="en-GB"/>
        </w:rPr>
        <w:t>produce</w:t>
      </w:r>
      <w:r>
        <w:rPr>
          <w:sz w:val="28"/>
          <w:szCs w:val="28"/>
          <w:lang w:val="en-GB"/>
        </w:rPr>
        <w:t xml:space="preserve"> results if an agreement is found and carried out at the international level</w:t>
      </w:r>
      <w:r w:rsidR="00BD2E61" w:rsidRPr="008541E4">
        <w:rPr>
          <w:sz w:val="28"/>
          <w:szCs w:val="28"/>
          <w:lang w:val="en-GB"/>
        </w:rPr>
        <w:t xml:space="preserve">. </w:t>
      </w:r>
      <w:r w:rsidRPr="00D91C88">
        <w:rPr>
          <w:sz w:val="28"/>
          <w:szCs w:val="28"/>
          <w:u w:val="single"/>
          <w:lang w:val="en-GB"/>
        </w:rPr>
        <w:t>All actors</w:t>
      </w:r>
      <w:r>
        <w:rPr>
          <w:sz w:val="28"/>
          <w:szCs w:val="28"/>
          <w:lang w:val="en-GB"/>
        </w:rPr>
        <w:t xml:space="preserve"> </w:t>
      </w:r>
      <w:r w:rsidR="0073746B">
        <w:rPr>
          <w:sz w:val="28"/>
          <w:szCs w:val="28"/>
          <w:lang w:val="en-GB"/>
        </w:rPr>
        <w:t>concerned by sea activities</w:t>
      </w:r>
      <w:r>
        <w:rPr>
          <w:sz w:val="28"/>
          <w:szCs w:val="28"/>
          <w:lang w:val="en-GB"/>
        </w:rPr>
        <w:t xml:space="preserve"> should be </w:t>
      </w:r>
      <w:r w:rsidR="0073746B">
        <w:rPr>
          <w:sz w:val="28"/>
          <w:szCs w:val="28"/>
          <w:lang w:val="en-GB"/>
        </w:rPr>
        <w:t xml:space="preserve">involved. We </w:t>
      </w:r>
      <w:r w:rsidR="00F141EA">
        <w:rPr>
          <w:sz w:val="28"/>
          <w:szCs w:val="28"/>
          <w:lang w:val="en-GB"/>
        </w:rPr>
        <w:t>will all have to follow the same path</w:t>
      </w:r>
      <w:r w:rsidR="00F8704F" w:rsidRPr="008541E4">
        <w:rPr>
          <w:sz w:val="28"/>
          <w:szCs w:val="28"/>
          <w:lang w:val="en-GB"/>
        </w:rPr>
        <w:t xml:space="preserve">, </w:t>
      </w:r>
      <w:r w:rsidR="00F141EA">
        <w:rPr>
          <w:sz w:val="28"/>
          <w:szCs w:val="28"/>
          <w:lang w:val="en-GB"/>
        </w:rPr>
        <w:t>tak</w:t>
      </w:r>
      <w:r w:rsidR="00F8704F" w:rsidRPr="008541E4">
        <w:rPr>
          <w:sz w:val="28"/>
          <w:szCs w:val="28"/>
          <w:lang w:val="en-GB"/>
        </w:rPr>
        <w:t xml:space="preserve">ing </w:t>
      </w:r>
      <w:r w:rsidR="00F141EA">
        <w:rPr>
          <w:sz w:val="28"/>
          <w:szCs w:val="28"/>
          <w:lang w:val="en-GB"/>
        </w:rPr>
        <w:t>into account everyone’s possibilities</w:t>
      </w:r>
      <w:r w:rsidR="00F8704F" w:rsidRPr="008541E4">
        <w:rPr>
          <w:sz w:val="28"/>
          <w:szCs w:val="28"/>
          <w:lang w:val="en-GB"/>
        </w:rPr>
        <w:t xml:space="preserve">. </w:t>
      </w:r>
      <w:r w:rsidR="00F141EA">
        <w:rPr>
          <w:sz w:val="28"/>
          <w:szCs w:val="28"/>
          <w:lang w:val="en-GB"/>
        </w:rPr>
        <w:t>The knowledge and the positions adopted in the different forums have to be shared and expressed</w:t>
      </w:r>
      <w:r w:rsidR="008F3274" w:rsidRPr="008541E4">
        <w:rPr>
          <w:sz w:val="28"/>
          <w:szCs w:val="28"/>
          <w:lang w:val="en-GB"/>
        </w:rPr>
        <w:t>.</w:t>
      </w:r>
    </w:p>
    <w:p w14:paraId="6B11CD9A" w14:textId="29E4BC0B" w:rsidR="008F3274" w:rsidRPr="008541E4" w:rsidRDefault="00A02171" w:rsidP="005D7FF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is important to use the knowledge developed within the European legislative framework in a </w:t>
      </w:r>
      <w:r w:rsidRPr="008541E4">
        <w:rPr>
          <w:sz w:val="28"/>
          <w:szCs w:val="28"/>
          <w:lang w:val="en-GB"/>
        </w:rPr>
        <w:t>positi</w:t>
      </w:r>
      <w:r>
        <w:rPr>
          <w:sz w:val="28"/>
          <w:szCs w:val="28"/>
          <w:lang w:val="en-GB"/>
        </w:rPr>
        <w:t>v</w:t>
      </w:r>
      <w:r w:rsidRPr="008541E4">
        <w:rPr>
          <w:sz w:val="28"/>
          <w:szCs w:val="28"/>
          <w:lang w:val="en-GB"/>
        </w:rPr>
        <w:t xml:space="preserve">e </w:t>
      </w:r>
      <w:r>
        <w:rPr>
          <w:sz w:val="28"/>
          <w:szCs w:val="28"/>
          <w:lang w:val="en-GB"/>
        </w:rPr>
        <w:t>way to build a wider international consensus and</w:t>
      </w:r>
      <w:r w:rsidRPr="008541E4">
        <w:rPr>
          <w:sz w:val="28"/>
          <w:szCs w:val="28"/>
          <w:lang w:val="en-GB"/>
        </w:rPr>
        <w:t xml:space="preserve"> – </w:t>
      </w:r>
      <w:r>
        <w:rPr>
          <w:sz w:val="28"/>
          <w:szCs w:val="28"/>
          <w:lang w:val="en-GB"/>
        </w:rPr>
        <w:t>equally important</w:t>
      </w:r>
      <w:r w:rsidRPr="008541E4">
        <w:rPr>
          <w:sz w:val="28"/>
          <w:szCs w:val="28"/>
          <w:lang w:val="en-GB"/>
        </w:rPr>
        <w:t xml:space="preserve"> – </w:t>
      </w:r>
      <w:r>
        <w:rPr>
          <w:sz w:val="28"/>
          <w:szCs w:val="28"/>
          <w:lang w:val="en-GB"/>
        </w:rPr>
        <w:t>to assign the necessary capacity to carry out international</w:t>
      </w:r>
      <w:r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treaties</w:t>
      </w:r>
      <w:r w:rsidRPr="008541E4">
        <w:rPr>
          <w:sz w:val="28"/>
          <w:szCs w:val="28"/>
          <w:lang w:val="en-GB"/>
        </w:rPr>
        <w:t>. L</w:t>
      </w:r>
      <w:r>
        <w:rPr>
          <w:sz w:val="28"/>
          <w:szCs w:val="28"/>
          <w:lang w:val="en-GB"/>
        </w:rPr>
        <w:t>e</w:t>
      </w:r>
      <w:r w:rsidRPr="008541E4">
        <w:rPr>
          <w:sz w:val="28"/>
          <w:szCs w:val="28"/>
          <w:lang w:val="en-GB"/>
        </w:rPr>
        <w:t xml:space="preserve">t me </w:t>
      </w:r>
      <w:r>
        <w:rPr>
          <w:sz w:val="28"/>
          <w:szCs w:val="28"/>
          <w:lang w:val="en-GB"/>
        </w:rPr>
        <w:t>give an example of noise impact in the marine environment</w:t>
      </w:r>
      <w:r w:rsidRPr="008541E4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I’d like to draw your attention in particular on the resolution</w:t>
      </w:r>
      <w:r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approved last month within the framework of the</w:t>
      </w:r>
      <w:r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“</w:t>
      </w:r>
      <w:r w:rsidRPr="008541E4">
        <w:rPr>
          <w:sz w:val="28"/>
          <w:szCs w:val="28"/>
          <w:lang w:val="en-GB"/>
        </w:rPr>
        <w:t>Agreement on the Conservation of Small Cetaceans in the Baltic, North East Atlantic, Irish and North Seas</w:t>
      </w:r>
      <w:r>
        <w:rPr>
          <w:sz w:val="28"/>
          <w:szCs w:val="28"/>
          <w:lang w:val="en-GB"/>
        </w:rPr>
        <w:t>”. Its ratification also had to take place within the framework of the</w:t>
      </w:r>
      <w:r w:rsidR="00395445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“</w:t>
      </w:r>
      <w:r w:rsidR="00124496" w:rsidRPr="008541E4">
        <w:rPr>
          <w:sz w:val="28"/>
          <w:szCs w:val="28"/>
          <w:lang w:val="en-GB"/>
        </w:rPr>
        <w:t>Convention on the Conservation of Migratory Species of Wild Animals</w:t>
      </w:r>
      <w:r>
        <w:rPr>
          <w:sz w:val="28"/>
          <w:szCs w:val="28"/>
          <w:lang w:val="en-GB"/>
        </w:rPr>
        <w:t>”</w:t>
      </w:r>
      <w:r w:rsidR="009F7CC5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in Oc</w:t>
      </w:r>
      <w:r w:rsidR="00395445" w:rsidRPr="008541E4">
        <w:rPr>
          <w:sz w:val="28"/>
          <w:szCs w:val="28"/>
          <w:lang w:val="en-GB"/>
        </w:rPr>
        <w:t>tober 2017.</w:t>
      </w:r>
      <w:r w:rsidR="00BD2E61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That resolution largely contributes to the objectives of the European marine strategy</w:t>
      </w:r>
      <w:r w:rsidR="00BC0214">
        <w:rPr>
          <w:sz w:val="28"/>
          <w:szCs w:val="28"/>
          <w:lang w:val="en-GB"/>
        </w:rPr>
        <w:t xml:space="preserve"> and if we translate it into the Belgian context</w:t>
      </w:r>
      <w:r w:rsidR="00BD2E61" w:rsidRPr="008541E4">
        <w:rPr>
          <w:sz w:val="28"/>
          <w:szCs w:val="28"/>
          <w:lang w:val="en-GB"/>
        </w:rPr>
        <w:t xml:space="preserve">, </w:t>
      </w:r>
      <w:r w:rsidR="00BC0214">
        <w:rPr>
          <w:sz w:val="28"/>
          <w:szCs w:val="28"/>
          <w:lang w:val="en-GB"/>
        </w:rPr>
        <w:t>it very explicitly requires</w:t>
      </w:r>
      <w:r w:rsidR="007119CF" w:rsidRPr="008541E4">
        <w:rPr>
          <w:sz w:val="28"/>
          <w:szCs w:val="28"/>
          <w:lang w:val="en-GB"/>
        </w:rPr>
        <w:t xml:space="preserve"> </w:t>
      </w:r>
      <w:r w:rsidR="00BC0214">
        <w:rPr>
          <w:sz w:val="28"/>
          <w:szCs w:val="28"/>
          <w:lang w:val="en-GB"/>
        </w:rPr>
        <w:t>cooperation between the various actors</w:t>
      </w:r>
      <w:r w:rsidR="00BD2E61" w:rsidRPr="008541E4">
        <w:rPr>
          <w:sz w:val="28"/>
          <w:szCs w:val="28"/>
          <w:lang w:val="en-GB"/>
        </w:rPr>
        <w:t xml:space="preserve">. </w:t>
      </w:r>
      <w:r w:rsidR="00BC0214">
        <w:rPr>
          <w:sz w:val="28"/>
          <w:szCs w:val="28"/>
          <w:lang w:val="en-GB"/>
        </w:rPr>
        <w:t>It would be important to feed back the knowledge within</w:t>
      </w:r>
      <w:r w:rsidR="007119CF" w:rsidRPr="008541E4">
        <w:rPr>
          <w:sz w:val="28"/>
          <w:szCs w:val="28"/>
          <w:lang w:val="en-GB"/>
        </w:rPr>
        <w:t xml:space="preserve"> Ascobans </w:t>
      </w:r>
      <w:r w:rsidR="00BC0214">
        <w:rPr>
          <w:sz w:val="28"/>
          <w:szCs w:val="28"/>
          <w:lang w:val="en-GB"/>
        </w:rPr>
        <w:t>and</w:t>
      </w:r>
      <w:r w:rsidR="007119CF" w:rsidRPr="008541E4">
        <w:rPr>
          <w:sz w:val="28"/>
          <w:szCs w:val="28"/>
          <w:lang w:val="en-GB"/>
        </w:rPr>
        <w:t xml:space="preserve"> CMS </w:t>
      </w:r>
      <w:r w:rsidR="00BC0214">
        <w:rPr>
          <w:sz w:val="28"/>
          <w:szCs w:val="28"/>
          <w:lang w:val="en-GB"/>
        </w:rPr>
        <w:t>to</w:t>
      </w:r>
      <w:r w:rsidR="007119CF" w:rsidRPr="008541E4">
        <w:rPr>
          <w:sz w:val="28"/>
          <w:szCs w:val="28"/>
          <w:lang w:val="en-GB"/>
        </w:rPr>
        <w:t xml:space="preserve"> </w:t>
      </w:r>
      <w:r w:rsidR="00BC0214">
        <w:rPr>
          <w:sz w:val="28"/>
          <w:szCs w:val="28"/>
          <w:lang w:val="en-GB"/>
        </w:rPr>
        <w:t>the other international</w:t>
      </w:r>
      <w:r w:rsidR="007119CF" w:rsidRPr="008541E4">
        <w:rPr>
          <w:sz w:val="28"/>
          <w:szCs w:val="28"/>
          <w:lang w:val="en-GB"/>
        </w:rPr>
        <w:t xml:space="preserve"> </w:t>
      </w:r>
      <w:r w:rsidR="00BC0214">
        <w:rPr>
          <w:sz w:val="28"/>
          <w:szCs w:val="28"/>
          <w:lang w:val="en-GB"/>
        </w:rPr>
        <w:t>and</w:t>
      </w:r>
      <w:r w:rsidR="007119CF" w:rsidRPr="008541E4">
        <w:rPr>
          <w:sz w:val="28"/>
          <w:szCs w:val="28"/>
          <w:lang w:val="en-GB"/>
        </w:rPr>
        <w:t xml:space="preserve"> Europe</w:t>
      </w:r>
      <w:r w:rsidR="00BC0214">
        <w:rPr>
          <w:sz w:val="28"/>
          <w:szCs w:val="28"/>
          <w:lang w:val="en-GB"/>
        </w:rPr>
        <w:t>an</w:t>
      </w:r>
      <w:r w:rsidR="007119CF" w:rsidRPr="008541E4">
        <w:rPr>
          <w:sz w:val="28"/>
          <w:szCs w:val="28"/>
          <w:lang w:val="en-GB"/>
        </w:rPr>
        <w:t xml:space="preserve"> </w:t>
      </w:r>
      <w:r w:rsidR="00BC0214">
        <w:rPr>
          <w:sz w:val="28"/>
          <w:szCs w:val="28"/>
          <w:lang w:val="en-GB"/>
        </w:rPr>
        <w:t>treaties</w:t>
      </w:r>
      <w:r w:rsidR="007119CF" w:rsidRPr="008541E4">
        <w:rPr>
          <w:sz w:val="28"/>
          <w:szCs w:val="28"/>
          <w:lang w:val="en-GB"/>
        </w:rPr>
        <w:t xml:space="preserve">. </w:t>
      </w:r>
      <w:r w:rsidR="00BC0214">
        <w:rPr>
          <w:sz w:val="28"/>
          <w:szCs w:val="28"/>
          <w:lang w:val="en-GB"/>
        </w:rPr>
        <w:t>Spreading that type of knowledge should be the objective of the</w:t>
      </w:r>
      <w:r w:rsidR="00BD2E61" w:rsidRPr="008541E4">
        <w:rPr>
          <w:sz w:val="28"/>
          <w:szCs w:val="28"/>
          <w:lang w:val="en-GB"/>
        </w:rPr>
        <w:t xml:space="preserve"> Belgian </w:t>
      </w:r>
      <w:r w:rsidR="00373890" w:rsidRPr="008541E4">
        <w:rPr>
          <w:sz w:val="28"/>
          <w:szCs w:val="28"/>
          <w:lang w:val="en-GB"/>
        </w:rPr>
        <w:t xml:space="preserve">Cetaceans </w:t>
      </w:r>
      <w:r w:rsidR="00BD2E61" w:rsidRPr="008541E4">
        <w:rPr>
          <w:sz w:val="28"/>
          <w:szCs w:val="28"/>
          <w:lang w:val="en-GB"/>
        </w:rPr>
        <w:t xml:space="preserve">Network </w:t>
      </w:r>
      <w:r w:rsidR="00BC0214">
        <w:rPr>
          <w:sz w:val="28"/>
          <w:szCs w:val="28"/>
          <w:lang w:val="en-GB"/>
        </w:rPr>
        <w:t>and also the theme for this afternoon.</w:t>
      </w:r>
    </w:p>
    <w:p w14:paraId="1811DF5E" w14:textId="77777777" w:rsidR="00CE5FB8" w:rsidRPr="008541E4" w:rsidRDefault="00CE5FB8" w:rsidP="005D7FFA">
      <w:pPr>
        <w:jc w:val="both"/>
        <w:rPr>
          <w:sz w:val="28"/>
          <w:szCs w:val="28"/>
          <w:lang w:val="en-GB"/>
        </w:rPr>
      </w:pPr>
    </w:p>
    <w:p w14:paraId="6A09FDA2" w14:textId="09BD1FC3" w:rsidR="00CE5FB8" w:rsidRPr="008541E4" w:rsidRDefault="00BC0214" w:rsidP="005D7FFA">
      <w:pPr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Besides, a</w:t>
      </w:r>
      <w:r w:rsidR="00CE5FB8" w:rsidRPr="008541E4">
        <w:rPr>
          <w:b/>
          <w:sz w:val="28"/>
          <w:szCs w:val="28"/>
          <w:lang w:val="en-GB"/>
        </w:rPr>
        <w:t>s S</w:t>
      </w:r>
      <w:r>
        <w:rPr>
          <w:b/>
          <w:sz w:val="28"/>
          <w:szCs w:val="28"/>
          <w:lang w:val="en-GB"/>
        </w:rPr>
        <w:t>ecretary of State for the North Sea</w:t>
      </w:r>
      <w:r w:rsidR="00B10561">
        <w:rPr>
          <w:b/>
          <w:sz w:val="28"/>
          <w:szCs w:val="28"/>
          <w:lang w:val="en-GB"/>
        </w:rPr>
        <w:t>,</w:t>
      </w:r>
      <w:r>
        <w:rPr>
          <w:b/>
          <w:sz w:val="28"/>
          <w:szCs w:val="28"/>
          <w:lang w:val="en-GB"/>
        </w:rPr>
        <w:t xml:space="preserve"> </w:t>
      </w:r>
      <w:r w:rsidR="00ED3EB3">
        <w:rPr>
          <w:b/>
          <w:sz w:val="28"/>
          <w:szCs w:val="28"/>
          <w:lang w:val="en-GB"/>
        </w:rPr>
        <w:t>I also take the initiative to reinforce and develop the pioneering role of Belgium as regards</w:t>
      </w:r>
      <w:r w:rsidR="00CE5FB8" w:rsidRPr="008541E4">
        <w:rPr>
          <w:b/>
          <w:sz w:val="28"/>
          <w:szCs w:val="28"/>
          <w:lang w:val="en-GB"/>
        </w:rPr>
        <w:t xml:space="preserve"> marine planning </w:t>
      </w:r>
      <w:r w:rsidR="00ED3EB3">
        <w:rPr>
          <w:b/>
          <w:sz w:val="28"/>
          <w:szCs w:val="28"/>
          <w:lang w:val="en-GB"/>
        </w:rPr>
        <w:t>in the coming years,</w:t>
      </w:r>
      <w:r w:rsidR="00CE5FB8" w:rsidRPr="008541E4">
        <w:rPr>
          <w:sz w:val="28"/>
          <w:szCs w:val="28"/>
          <w:lang w:val="en-GB"/>
        </w:rPr>
        <w:t xml:space="preserve"> </w:t>
      </w:r>
      <w:r w:rsidR="00ED3EB3">
        <w:rPr>
          <w:sz w:val="28"/>
          <w:szCs w:val="28"/>
          <w:lang w:val="en-GB"/>
        </w:rPr>
        <w:t>based on three pillars</w:t>
      </w:r>
      <w:r w:rsidR="00CE5FB8" w:rsidRPr="008541E4">
        <w:rPr>
          <w:sz w:val="28"/>
          <w:szCs w:val="28"/>
          <w:lang w:val="en-GB"/>
        </w:rPr>
        <w:t>:</w:t>
      </w:r>
    </w:p>
    <w:p w14:paraId="3F8D078A" w14:textId="213DA20D" w:rsidR="00CE5FB8" w:rsidRPr="008541E4" w:rsidRDefault="00ED3EB3" w:rsidP="00CE5FB8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launching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the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 xml:space="preserve">revision and assessment </w:t>
      </w:r>
      <w:r w:rsidR="00CE5FB8" w:rsidRPr="008541E4">
        <w:rPr>
          <w:sz w:val="28"/>
          <w:szCs w:val="28"/>
          <w:u w:val="single"/>
          <w:lang w:val="en-GB"/>
        </w:rPr>
        <w:t>proces</w:t>
      </w:r>
      <w:r>
        <w:rPr>
          <w:sz w:val="28"/>
          <w:szCs w:val="28"/>
          <w:u w:val="single"/>
          <w:lang w:val="en-GB"/>
        </w:rPr>
        <w:t>s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 xml:space="preserve">of the current </w:t>
      </w:r>
      <w:r w:rsidR="00CE5FB8" w:rsidRPr="008541E4">
        <w:rPr>
          <w:sz w:val="28"/>
          <w:szCs w:val="28"/>
          <w:u w:val="single"/>
          <w:lang w:val="en-GB"/>
        </w:rPr>
        <w:t>plan</w:t>
      </w:r>
      <w:r w:rsidR="00CE5FB8" w:rsidRPr="008541E4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the current plan runs</w:t>
      </w:r>
      <w:r w:rsidR="00CE5FB8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over a period of six years. As a consequence, a new plan has to be adopted by </w:t>
      </w:r>
      <w:r w:rsidR="00CE5FB8" w:rsidRPr="008541E4">
        <w:rPr>
          <w:sz w:val="28"/>
          <w:szCs w:val="28"/>
          <w:lang w:val="en-GB"/>
        </w:rPr>
        <w:t xml:space="preserve">20 </w:t>
      </w:r>
      <w:r>
        <w:rPr>
          <w:sz w:val="28"/>
          <w:szCs w:val="28"/>
          <w:lang w:val="en-GB"/>
        </w:rPr>
        <w:t>March</w:t>
      </w:r>
      <w:r w:rsidR="00CE5FB8" w:rsidRPr="008541E4">
        <w:rPr>
          <w:sz w:val="28"/>
          <w:szCs w:val="28"/>
          <w:lang w:val="en-GB"/>
        </w:rPr>
        <w:t xml:space="preserve"> 2020</w:t>
      </w:r>
      <w:r>
        <w:rPr>
          <w:sz w:val="28"/>
          <w:szCs w:val="28"/>
          <w:lang w:val="en-GB"/>
        </w:rPr>
        <w:t>. All</w:t>
      </w:r>
      <w:r w:rsidR="00CE5FB8" w:rsidRPr="008541E4">
        <w:rPr>
          <w:sz w:val="28"/>
          <w:szCs w:val="28"/>
          <w:lang w:val="en-GB"/>
        </w:rPr>
        <w:t xml:space="preserve"> stakeholders </w:t>
      </w:r>
      <w:r w:rsidR="00B10561">
        <w:rPr>
          <w:sz w:val="28"/>
          <w:szCs w:val="28"/>
          <w:lang w:val="en-GB"/>
        </w:rPr>
        <w:t>and the general public will be closely involved in the revision process</w:t>
      </w:r>
      <w:r w:rsidR="00CE5FB8" w:rsidRPr="008541E4">
        <w:rPr>
          <w:sz w:val="28"/>
          <w:szCs w:val="28"/>
          <w:lang w:val="en-GB"/>
        </w:rPr>
        <w:t>.</w:t>
      </w:r>
    </w:p>
    <w:p w14:paraId="2067136C" w14:textId="774C51EB" w:rsidR="00CE5FB8" w:rsidRPr="008541E4" w:rsidRDefault="00B10561" w:rsidP="00CE5FB8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lastRenderedPageBreak/>
        <w:t>jointly participating with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the North Sea countries to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drawing up a</w:t>
      </w:r>
      <w:r w:rsidR="00CE5FB8" w:rsidRPr="008541E4">
        <w:rPr>
          <w:sz w:val="28"/>
          <w:szCs w:val="28"/>
          <w:u w:val="single"/>
          <w:lang w:val="en-GB"/>
        </w:rPr>
        <w:t xml:space="preserve"> plan </w:t>
      </w:r>
      <w:r>
        <w:rPr>
          <w:sz w:val="28"/>
          <w:szCs w:val="28"/>
          <w:u w:val="single"/>
          <w:lang w:val="en-GB"/>
        </w:rPr>
        <w:t>f</w:t>
      </w:r>
      <w:r w:rsidR="00CE5FB8" w:rsidRPr="008541E4">
        <w:rPr>
          <w:sz w:val="28"/>
          <w:szCs w:val="28"/>
          <w:u w:val="single"/>
          <w:lang w:val="en-GB"/>
        </w:rPr>
        <w:t xml:space="preserve">or </w:t>
      </w:r>
      <w:r>
        <w:rPr>
          <w:sz w:val="28"/>
          <w:szCs w:val="28"/>
          <w:u w:val="single"/>
          <w:lang w:val="en-GB"/>
        </w:rPr>
        <w:t>th</w:t>
      </w:r>
      <w:r w:rsidR="00CE5FB8" w:rsidRPr="008541E4">
        <w:rPr>
          <w:sz w:val="28"/>
          <w:szCs w:val="28"/>
          <w:u w:val="single"/>
          <w:lang w:val="en-GB"/>
        </w:rPr>
        <w:t xml:space="preserve">e </w:t>
      </w:r>
      <w:r>
        <w:rPr>
          <w:sz w:val="28"/>
          <w:szCs w:val="28"/>
          <w:u w:val="single"/>
          <w:lang w:val="en-GB"/>
        </w:rPr>
        <w:t>whole North Sea R</w:t>
      </w:r>
      <w:r w:rsidR="00CE5FB8" w:rsidRPr="008541E4">
        <w:rPr>
          <w:sz w:val="28"/>
          <w:szCs w:val="28"/>
          <w:u w:val="single"/>
          <w:lang w:val="en-GB"/>
        </w:rPr>
        <w:t>egio</w:t>
      </w:r>
      <w:r>
        <w:rPr>
          <w:sz w:val="28"/>
          <w:szCs w:val="28"/>
          <w:u w:val="single"/>
          <w:lang w:val="en-GB"/>
        </w:rPr>
        <w:t>n</w:t>
      </w:r>
      <w:r w:rsidR="00CE5FB8" w:rsidRPr="008541E4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within that </w:t>
      </w:r>
      <w:r w:rsidR="00CE5FB8" w:rsidRPr="008541E4">
        <w:rPr>
          <w:sz w:val="28"/>
          <w:szCs w:val="28"/>
          <w:lang w:val="en-GB"/>
        </w:rPr>
        <w:t>Interreg-project</w:t>
      </w:r>
      <w:r>
        <w:rPr>
          <w:sz w:val="28"/>
          <w:szCs w:val="28"/>
          <w:lang w:val="en-GB"/>
        </w:rPr>
        <w:t>, our country will play a leading role in the navigation working group.</w:t>
      </w:r>
    </w:p>
    <w:p w14:paraId="36C9C3A0" w14:textId="2B06A29F" w:rsidR="00CE5FB8" w:rsidRPr="008541E4" w:rsidRDefault="00B10561" w:rsidP="00CE5FB8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developing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a North Sea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Vision</w:t>
      </w:r>
      <w:r w:rsidR="00CE5FB8" w:rsidRPr="008541E4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towards</w:t>
      </w:r>
      <w:r w:rsidR="00CE5FB8" w:rsidRPr="008541E4">
        <w:rPr>
          <w:sz w:val="28"/>
          <w:szCs w:val="28"/>
          <w:u w:val="single"/>
          <w:lang w:val="en-GB"/>
        </w:rPr>
        <w:t xml:space="preserve"> 2050</w:t>
      </w:r>
      <w:r w:rsidR="00CE5FB8" w:rsidRPr="008541E4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we should think about the North Sea on the </w:t>
      </w:r>
      <w:r w:rsidR="002A5B7F">
        <w:rPr>
          <w:sz w:val="28"/>
          <w:szCs w:val="28"/>
          <w:lang w:val="en-GB"/>
        </w:rPr>
        <w:t xml:space="preserve">very </w:t>
      </w:r>
      <w:r>
        <w:rPr>
          <w:sz w:val="28"/>
          <w:szCs w:val="28"/>
          <w:lang w:val="en-GB"/>
        </w:rPr>
        <w:t>long term</w:t>
      </w:r>
      <w:r w:rsidR="00CE5FB8" w:rsidRPr="008541E4">
        <w:rPr>
          <w:sz w:val="28"/>
          <w:szCs w:val="28"/>
          <w:lang w:val="en-GB"/>
        </w:rPr>
        <w:t xml:space="preserve">: </w:t>
      </w:r>
      <w:r w:rsidR="002A5B7F">
        <w:rPr>
          <w:sz w:val="28"/>
          <w:szCs w:val="28"/>
          <w:lang w:val="en-GB"/>
        </w:rPr>
        <w:t>where do we want to be</w:t>
      </w:r>
      <w:r w:rsidR="00CE5FB8" w:rsidRPr="008541E4">
        <w:rPr>
          <w:sz w:val="28"/>
          <w:szCs w:val="28"/>
          <w:lang w:val="en-GB"/>
        </w:rPr>
        <w:t xml:space="preserve"> in 2050 </w:t>
      </w:r>
      <w:r w:rsidR="002A5B7F">
        <w:rPr>
          <w:sz w:val="28"/>
          <w:szCs w:val="28"/>
          <w:lang w:val="en-GB"/>
        </w:rPr>
        <w:t>en how can we make the most of the many opportunities</w:t>
      </w:r>
      <w:r w:rsidR="00CE5FB8" w:rsidRPr="008541E4">
        <w:rPr>
          <w:sz w:val="28"/>
          <w:szCs w:val="28"/>
          <w:lang w:val="en-GB"/>
        </w:rPr>
        <w:t xml:space="preserve">? </w:t>
      </w:r>
      <w:r w:rsidR="002A5B7F">
        <w:rPr>
          <w:sz w:val="28"/>
          <w:szCs w:val="28"/>
          <w:lang w:val="en-GB"/>
        </w:rPr>
        <w:t>A North Sea Forum will be set up for that purpose, so as to consult and involve all stakeholders at all policy levels</w:t>
      </w:r>
      <w:r w:rsidR="00CE5FB8" w:rsidRPr="008541E4">
        <w:rPr>
          <w:sz w:val="28"/>
          <w:szCs w:val="28"/>
          <w:lang w:val="en-GB"/>
        </w:rPr>
        <w:t>.</w:t>
      </w:r>
    </w:p>
    <w:p w14:paraId="00B2E50E" w14:textId="34D6CF51" w:rsidR="00CE5FB8" w:rsidRPr="008541E4" w:rsidRDefault="002A5B7F" w:rsidP="005D7FF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encourage you to collaborate on those three pillars</w:t>
      </w:r>
      <w:r w:rsidR="00CE5FB8" w:rsidRPr="008541E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within </w:t>
      </w:r>
      <w:r w:rsidR="001C47A9">
        <w:rPr>
          <w:sz w:val="28"/>
          <w:szCs w:val="28"/>
          <w:lang w:val="en-GB"/>
        </w:rPr>
        <w:t>this network too</w:t>
      </w:r>
      <w:r w:rsidR="00CE5FB8" w:rsidRPr="008541E4">
        <w:rPr>
          <w:sz w:val="28"/>
          <w:szCs w:val="28"/>
          <w:lang w:val="en-GB"/>
        </w:rPr>
        <w:t>.</w:t>
      </w:r>
    </w:p>
    <w:p w14:paraId="4F16EBF1" w14:textId="4F8210A6" w:rsidR="005D7FFA" w:rsidRPr="008541E4" w:rsidRDefault="001C47A9" w:rsidP="005D7FF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 me finish by thanking you for coming</w:t>
      </w:r>
      <w:r w:rsidR="00FE1EEE" w:rsidRPr="008541E4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as it shows your interest and your will</w:t>
      </w:r>
      <w:r w:rsidR="00FE1EEE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to </w:t>
      </w:r>
      <w:r w:rsidR="00FE1EEE" w:rsidRPr="008541E4">
        <w:rPr>
          <w:sz w:val="28"/>
          <w:szCs w:val="28"/>
          <w:lang w:val="en-GB"/>
        </w:rPr>
        <w:t>w</w:t>
      </w:r>
      <w:r>
        <w:rPr>
          <w:sz w:val="28"/>
          <w:szCs w:val="28"/>
          <w:lang w:val="en-GB"/>
        </w:rPr>
        <w:t>o</w:t>
      </w:r>
      <w:r w:rsidR="00FE1EEE" w:rsidRPr="008541E4">
        <w:rPr>
          <w:sz w:val="28"/>
          <w:szCs w:val="28"/>
          <w:lang w:val="en-GB"/>
        </w:rPr>
        <w:t>rk</w:t>
      </w:r>
      <w:r>
        <w:rPr>
          <w:sz w:val="28"/>
          <w:szCs w:val="28"/>
          <w:lang w:val="en-GB"/>
        </w:rPr>
        <w:t xml:space="preserve"> together</w:t>
      </w:r>
      <w:r w:rsidR="00FE1EEE" w:rsidRPr="008541E4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Taking into account your knowledge and contribution </w:t>
      </w:r>
      <w:r w:rsidRPr="001C47A9">
        <w:rPr>
          <w:sz w:val="28"/>
          <w:szCs w:val="28"/>
          <w:u w:val="single"/>
          <w:lang w:val="en-GB"/>
        </w:rPr>
        <w:t xml:space="preserve">can only </w:t>
      </w:r>
      <w:r>
        <w:rPr>
          <w:sz w:val="28"/>
          <w:szCs w:val="28"/>
          <w:u w:val="single"/>
          <w:lang w:val="en-GB"/>
        </w:rPr>
        <w:t>create broader support</w:t>
      </w:r>
      <w:r w:rsidR="00FE1EEE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and</w:t>
      </w:r>
      <w:r w:rsidR="00FE1EEE" w:rsidRPr="008541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help developing more consistent and efficient measures.</w:t>
      </w:r>
    </w:p>
    <w:p w14:paraId="250974DF" w14:textId="31E9341A" w:rsidR="008F3274" w:rsidRPr="008541E4" w:rsidRDefault="001C47A9" w:rsidP="005D7FFA">
      <w:pPr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="00FE1EEE" w:rsidRPr="008541E4">
        <w:rPr>
          <w:sz w:val="28"/>
          <w:szCs w:val="28"/>
          <w:lang w:val="en-GB"/>
        </w:rPr>
        <w:t xml:space="preserve"> w</w:t>
      </w:r>
      <w:r>
        <w:rPr>
          <w:sz w:val="28"/>
          <w:szCs w:val="28"/>
          <w:lang w:val="en-GB"/>
        </w:rPr>
        <w:t>ish you a good and constructive dialo</w:t>
      </w:r>
      <w:r w:rsidR="00FE1EEE" w:rsidRPr="008541E4">
        <w:rPr>
          <w:sz w:val="28"/>
          <w:szCs w:val="28"/>
          <w:lang w:val="en-GB"/>
        </w:rPr>
        <w:t xml:space="preserve">g </w:t>
      </w:r>
      <w:r>
        <w:rPr>
          <w:sz w:val="28"/>
          <w:szCs w:val="28"/>
          <w:lang w:val="en-GB"/>
        </w:rPr>
        <w:t xml:space="preserve">this afternoon and I look forward to the creation a </w:t>
      </w:r>
      <w:r w:rsidR="00FE1EEE" w:rsidRPr="008541E4">
        <w:rPr>
          <w:b/>
          <w:sz w:val="28"/>
          <w:szCs w:val="28"/>
          <w:lang w:val="en-GB"/>
        </w:rPr>
        <w:t xml:space="preserve">ties </w:t>
      </w:r>
      <w:r w:rsidR="00CF74E7">
        <w:rPr>
          <w:b/>
          <w:sz w:val="28"/>
          <w:szCs w:val="28"/>
          <w:lang w:val="en-GB"/>
        </w:rPr>
        <w:t>f</w:t>
      </w:r>
      <w:r w:rsidR="00FE1EEE" w:rsidRPr="008541E4">
        <w:rPr>
          <w:b/>
          <w:sz w:val="28"/>
          <w:szCs w:val="28"/>
          <w:lang w:val="en-GB"/>
        </w:rPr>
        <w:t xml:space="preserve">or </w:t>
      </w:r>
      <w:r w:rsidR="00CF74E7">
        <w:rPr>
          <w:b/>
          <w:sz w:val="28"/>
          <w:szCs w:val="28"/>
          <w:lang w:val="en-GB"/>
        </w:rPr>
        <w:t>a more</w:t>
      </w:r>
      <w:r w:rsidR="00FE1EEE" w:rsidRPr="008541E4">
        <w:rPr>
          <w:b/>
          <w:sz w:val="28"/>
          <w:szCs w:val="28"/>
          <w:lang w:val="en-GB"/>
        </w:rPr>
        <w:t xml:space="preserve"> </w:t>
      </w:r>
      <w:r w:rsidR="00CF74E7">
        <w:rPr>
          <w:b/>
          <w:sz w:val="28"/>
          <w:szCs w:val="28"/>
          <w:lang w:val="en-GB"/>
        </w:rPr>
        <w:t>intensi</w:t>
      </w:r>
      <w:r w:rsidR="00FE1EEE" w:rsidRPr="008541E4">
        <w:rPr>
          <w:b/>
          <w:sz w:val="28"/>
          <w:szCs w:val="28"/>
          <w:lang w:val="en-GB"/>
        </w:rPr>
        <w:t xml:space="preserve">ve </w:t>
      </w:r>
      <w:r w:rsidR="00CF74E7">
        <w:rPr>
          <w:b/>
          <w:sz w:val="28"/>
          <w:szCs w:val="28"/>
          <w:lang w:val="en-GB"/>
        </w:rPr>
        <w:t>cooperation</w:t>
      </w:r>
      <w:r w:rsidR="00FE1EEE" w:rsidRPr="008541E4">
        <w:rPr>
          <w:b/>
          <w:sz w:val="28"/>
          <w:szCs w:val="28"/>
          <w:lang w:val="en-GB"/>
        </w:rPr>
        <w:t>.</w:t>
      </w:r>
    </w:p>
    <w:p w14:paraId="4DFF818F" w14:textId="77777777" w:rsidR="00CE5FB8" w:rsidRPr="008541E4" w:rsidRDefault="00CE5FB8" w:rsidP="005D7FFA">
      <w:pPr>
        <w:jc w:val="both"/>
        <w:rPr>
          <w:b/>
          <w:sz w:val="28"/>
          <w:szCs w:val="28"/>
          <w:lang w:val="en-GB"/>
        </w:rPr>
      </w:pPr>
    </w:p>
    <w:p w14:paraId="521975B8" w14:textId="77777777" w:rsidR="00CE5FB8" w:rsidRPr="008541E4" w:rsidRDefault="00CE5FB8" w:rsidP="005D7FFA">
      <w:pPr>
        <w:jc w:val="both"/>
        <w:rPr>
          <w:b/>
          <w:sz w:val="28"/>
          <w:szCs w:val="28"/>
          <w:lang w:val="en-GB"/>
        </w:rPr>
      </w:pPr>
    </w:p>
    <w:p w14:paraId="35C6043D" w14:textId="77777777" w:rsidR="00CE5FB8" w:rsidRPr="008541E4" w:rsidRDefault="00CE5FB8" w:rsidP="005D7FFA">
      <w:pPr>
        <w:jc w:val="both"/>
        <w:rPr>
          <w:b/>
          <w:sz w:val="28"/>
          <w:szCs w:val="28"/>
          <w:lang w:val="en-GB"/>
        </w:rPr>
      </w:pPr>
    </w:p>
    <w:p w14:paraId="089D5D53" w14:textId="77777777" w:rsidR="00CE5FB8" w:rsidRPr="008541E4" w:rsidRDefault="00CE5FB8" w:rsidP="005D7FFA">
      <w:pPr>
        <w:jc w:val="both"/>
        <w:rPr>
          <w:b/>
          <w:sz w:val="28"/>
          <w:szCs w:val="28"/>
          <w:lang w:val="en-GB"/>
        </w:rPr>
      </w:pPr>
    </w:p>
    <w:p w14:paraId="5E1A3306" w14:textId="427D28B4" w:rsidR="00CE5FB8" w:rsidRPr="008541E4" w:rsidRDefault="00CE5FB8" w:rsidP="005D7FFA">
      <w:pPr>
        <w:jc w:val="both"/>
        <w:rPr>
          <w:b/>
          <w:sz w:val="28"/>
          <w:szCs w:val="28"/>
          <w:lang w:val="en-GB"/>
        </w:rPr>
      </w:pPr>
      <w:r w:rsidRPr="008541E4">
        <w:rPr>
          <w:b/>
          <w:sz w:val="28"/>
          <w:szCs w:val="28"/>
          <w:lang w:val="en-GB"/>
        </w:rPr>
        <w:t>Philippe De Backer</w:t>
      </w:r>
    </w:p>
    <w:p w14:paraId="4AE92782" w14:textId="4CBE8AFE" w:rsidR="005A0F55" w:rsidRPr="008541E4" w:rsidRDefault="00CE5FB8" w:rsidP="005D7FFA">
      <w:pPr>
        <w:jc w:val="both"/>
        <w:rPr>
          <w:sz w:val="28"/>
          <w:szCs w:val="28"/>
          <w:lang w:val="en-GB"/>
        </w:rPr>
      </w:pPr>
      <w:r w:rsidRPr="008541E4">
        <w:rPr>
          <w:b/>
          <w:sz w:val="28"/>
          <w:szCs w:val="28"/>
          <w:lang w:val="en-GB"/>
        </w:rPr>
        <w:t>S</w:t>
      </w:r>
      <w:r w:rsidR="00D91C88">
        <w:rPr>
          <w:b/>
          <w:sz w:val="28"/>
          <w:szCs w:val="28"/>
          <w:lang w:val="en-GB"/>
        </w:rPr>
        <w:t>ecretary of State for</w:t>
      </w:r>
      <w:r w:rsidRPr="008541E4">
        <w:rPr>
          <w:b/>
          <w:sz w:val="28"/>
          <w:szCs w:val="28"/>
          <w:lang w:val="en-GB"/>
        </w:rPr>
        <w:t xml:space="preserve"> </w:t>
      </w:r>
      <w:r w:rsidR="00D91C88">
        <w:rPr>
          <w:b/>
          <w:sz w:val="28"/>
          <w:szCs w:val="28"/>
          <w:lang w:val="en-GB"/>
        </w:rPr>
        <w:t xml:space="preserve">the </w:t>
      </w:r>
      <w:r w:rsidRPr="008541E4">
        <w:rPr>
          <w:b/>
          <w:sz w:val="28"/>
          <w:szCs w:val="28"/>
          <w:lang w:val="en-GB"/>
        </w:rPr>
        <w:t>No</w:t>
      </w:r>
      <w:r w:rsidR="00CF74E7">
        <w:rPr>
          <w:b/>
          <w:sz w:val="28"/>
          <w:szCs w:val="28"/>
          <w:lang w:val="en-GB"/>
        </w:rPr>
        <w:t>rth Se</w:t>
      </w:r>
      <w:r w:rsidR="00E87BB9">
        <w:rPr>
          <w:b/>
          <w:sz w:val="28"/>
          <w:szCs w:val="28"/>
          <w:lang w:val="en-GB"/>
        </w:rPr>
        <w:t>a</w:t>
      </w:r>
    </w:p>
    <w:sectPr w:rsidR="005A0F55" w:rsidRPr="00854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C3D"/>
    <w:multiLevelType w:val="hybridMultilevel"/>
    <w:tmpl w:val="70AC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556"/>
    <w:multiLevelType w:val="hybridMultilevel"/>
    <w:tmpl w:val="D8326F1E"/>
    <w:lvl w:ilvl="0" w:tplc="068EE6F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5"/>
    <w:rsid w:val="000016EC"/>
    <w:rsid w:val="000017EE"/>
    <w:rsid w:val="00072DEE"/>
    <w:rsid w:val="00124496"/>
    <w:rsid w:val="00184E4B"/>
    <w:rsid w:val="001C47A9"/>
    <w:rsid w:val="0020532C"/>
    <w:rsid w:val="00235B04"/>
    <w:rsid w:val="00247A75"/>
    <w:rsid w:val="00285BEA"/>
    <w:rsid w:val="002A5B7F"/>
    <w:rsid w:val="00373890"/>
    <w:rsid w:val="00395445"/>
    <w:rsid w:val="005A0F55"/>
    <w:rsid w:val="005D7FFA"/>
    <w:rsid w:val="006A7790"/>
    <w:rsid w:val="007119CF"/>
    <w:rsid w:val="0073746B"/>
    <w:rsid w:val="00775E17"/>
    <w:rsid w:val="007E4269"/>
    <w:rsid w:val="008541B7"/>
    <w:rsid w:val="008541E4"/>
    <w:rsid w:val="008A7E25"/>
    <w:rsid w:val="008F3274"/>
    <w:rsid w:val="009F7CC5"/>
    <w:rsid w:val="00A02171"/>
    <w:rsid w:val="00A7496D"/>
    <w:rsid w:val="00B10561"/>
    <w:rsid w:val="00B476D7"/>
    <w:rsid w:val="00B55F48"/>
    <w:rsid w:val="00BC0214"/>
    <w:rsid w:val="00BC42D9"/>
    <w:rsid w:val="00BC4E3F"/>
    <w:rsid w:val="00BD2E61"/>
    <w:rsid w:val="00BF7B47"/>
    <w:rsid w:val="00CE5FB8"/>
    <w:rsid w:val="00CF74E7"/>
    <w:rsid w:val="00D17101"/>
    <w:rsid w:val="00D91C88"/>
    <w:rsid w:val="00E1387C"/>
    <w:rsid w:val="00E34E9F"/>
    <w:rsid w:val="00E478FC"/>
    <w:rsid w:val="00E81E0C"/>
    <w:rsid w:val="00E85E48"/>
    <w:rsid w:val="00E87BB9"/>
    <w:rsid w:val="00ED3EB3"/>
    <w:rsid w:val="00F141EA"/>
    <w:rsid w:val="00F27F02"/>
    <w:rsid w:val="00F8704F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B56D"/>
  <w15:docId w15:val="{4240EB60-B30C-4E84-AF47-7BEF133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A0F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0F55"/>
    <w:rPr>
      <w:rFonts w:ascii="Times New Roman" w:eastAsia="Times New Roman" w:hAnsi="Times New Roman" w:cs="Times New Roman"/>
      <w:b/>
      <w:bCs/>
      <w:color w:val="80008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89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A7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E2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E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4361</Characters>
  <Application>Microsoft Office Word</Application>
  <DocSecurity>4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Vanhoutte Herlinde</dc:creator>
  <cp:lastModifiedBy>Smeets Joelle</cp:lastModifiedBy>
  <cp:revision>2</cp:revision>
  <dcterms:created xsi:type="dcterms:W3CDTF">2016-09-19T06:27:00Z</dcterms:created>
  <dcterms:modified xsi:type="dcterms:W3CDTF">2016-09-19T06:27:00Z</dcterms:modified>
</cp:coreProperties>
</file>