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7A" w:rsidRPr="001E057A" w:rsidRDefault="001E057A" w:rsidP="001E057A">
      <w:pPr>
        <w:rPr>
          <w:rFonts w:ascii="Arial" w:hAnsi="Arial" w:cs="Arial"/>
          <w:b/>
          <w:bCs/>
          <w:sz w:val="32"/>
          <w:szCs w:val="32"/>
          <w:u w:val="single"/>
          <w:lang w:val="fr-BE"/>
        </w:rPr>
      </w:pPr>
      <w:r w:rsidRPr="001E057A">
        <w:rPr>
          <w:rFonts w:ascii="Arial" w:hAnsi="Arial" w:cs="Arial"/>
          <w:b/>
          <w:bCs/>
          <w:sz w:val="32"/>
          <w:szCs w:val="32"/>
          <w:u w:val="single"/>
          <w:lang w:val="fr-BE"/>
        </w:rPr>
        <w:t>Législation pension</w:t>
      </w:r>
      <w:r>
        <w:rPr>
          <w:rFonts w:ascii="Arial" w:hAnsi="Arial" w:cs="Arial"/>
          <w:b/>
          <w:bCs/>
          <w:sz w:val="32"/>
          <w:szCs w:val="32"/>
          <w:u w:val="single"/>
          <w:lang w:val="fr-BE"/>
        </w:rPr>
        <w:t>s</w:t>
      </w:r>
      <w:r w:rsidRPr="001E057A">
        <w:rPr>
          <w:rFonts w:ascii="Arial" w:hAnsi="Arial" w:cs="Arial"/>
          <w:b/>
          <w:bCs/>
          <w:sz w:val="32"/>
          <w:szCs w:val="32"/>
          <w:u w:val="single"/>
          <w:lang w:val="fr-BE"/>
        </w:rPr>
        <w:t xml:space="preserve"> anticipée</w:t>
      </w:r>
      <w:r>
        <w:rPr>
          <w:rFonts w:ascii="Arial" w:hAnsi="Arial" w:cs="Arial"/>
          <w:b/>
          <w:bCs/>
          <w:sz w:val="32"/>
          <w:szCs w:val="32"/>
          <w:u w:val="single"/>
          <w:lang w:val="fr-BE"/>
        </w:rPr>
        <w:t>s</w:t>
      </w:r>
    </w:p>
    <w:p w:rsidR="001E057A" w:rsidRPr="001E057A" w:rsidRDefault="001E057A" w:rsidP="001E057A">
      <w:pPr>
        <w:rPr>
          <w:rFonts w:ascii="Arial" w:hAnsi="Arial" w:cs="Arial"/>
          <w:bCs/>
          <w:sz w:val="20"/>
          <w:szCs w:val="20"/>
          <w:lang w:val="fr-BE"/>
        </w:rPr>
      </w:pPr>
    </w:p>
    <w:p w:rsidR="001E057A" w:rsidRPr="001E057A" w:rsidRDefault="001E057A" w:rsidP="001E057A">
      <w:pPr>
        <w:rPr>
          <w:rFonts w:ascii="Arial" w:hAnsi="Arial" w:cs="Arial"/>
          <w:bCs/>
          <w:sz w:val="20"/>
          <w:szCs w:val="20"/>
          <w:lang w:val="fr-BE"/>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21 JUILLET 1844. - Loi générale sur les pensions civiles et ecclésiastiques.</w:t>
      </w:r>
    </w:p>
    <w:p w:rsidR="001E057A" w:rsidRPr="002A3B64" w:rsidRDefault="001E057A" w:rsidP="001E057A">
      <w:pPr>
        <w:rPr>
          <w:rFonts w:ascii="Arial" w:hAnsi="Arial" w:cs="Arial"/>
          <w:bCs/>
          <w:sz w:val="20"/>
          <w:szCs w:val="20"/>
          <w:lang w:val="fr-FR"/>
        </w:rPr>
      </w:pPr>
      <w:hyperlink r:id="rId4" w:history="1">
        <w:r w:rsidRPr="002A3B64">
          <w:rPr>
            <w:rStyle w:val="Lienhypertexte"/>
            <w:rFonts w:ascii="Arial" w:hAnsi="Arial" w:cs="Arial"/>
            <w:bCs/>
            <w:sz w:val="20"/>
            <w:szCs w:val="20"/>
            <w:lang w:val="fr-FR"/>
          </w:rPr>
          <w:t>http://www.ejustice.just.fgov.be/cgi_loi/change_lg.pl?language=fr&amp;la=F&amp;cn=1844072130&amp;table_name=loi</w:t>
        </w:r>
      </w:hyperlink>
      <w:r w:rsidRPr="002A3B64">
        <w:rPr>
          <w:rFonts w:ascii="Arial" w:hAnsi="Arial" w:cs="Arial"/>
          <w:bCs/>
          <w:sz w:val="20"/>
          <w:szCs w:val="20"/>
          <w:lang w:val="fr-FR"/>
        </w:rPr>
        <w:t xml:space="preserve"> </w:t>
      </w:r>
    </w:p>
    <w:p w:rsidR="001E057A" w:rsidRPr="002A3B64" w:rsidRDefault="001E057A" w:rsidP="001E057A">
      <w:pPr>
        <w:rPr>
          <w:rFonts w:ascii="Arial" w:hAnsi="Arial" w:cs="Arial"/>
          <w:bCs/>
          <w:sz w:val="20"/>
          <w:szCs w:val="20"/>
          <w:lang w:val="fr-FR"/>
        </w:rPr>
      </w:pPr>
    </w:p>
    <w:p w:rsidR="001E057A" w:rsidRPr="002A3B64"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17 FEVRIER 1849. - Loi qui modifie la loi sur les pensions civiles et ecclésiastiques.</w:t>
      </w:r>
    </w:p>
    <w:p w:rsidR="001E057A" w:rsidRPr="002A3B64" w:rsidRDefault="001E057A" w:rsidP="001E057A">
      <w:pPr>
        <w:rPr>
          <w:rFonts w:ascii="Arial" w:hAnsi="Arial" w:cs="Arial"/>
          <w:bCs/>
          <w:sz w:val="20"/>
          <w:szCs w:val="20"/>
          <w:lang w:val="fr-FR"/>
        </w:rPr>
      </w:pPr>
      <w:hyperlink r:id="rId5" w:history="1">
        <w:r w:rsidRPr="002A3B64">
          <w:rPr>
            <w:rStyle w:val="Lienhypertexte"/>
            <w:rFonts w:ascii="Arial" w:hAnsi="Arial" w:cs="Arial"/>
            <w:bCs/>
            <w:sz w:val="20"/>
            <w:szCs w:val="20"/>
            <w:lang w:val="fr-FR"/>
          </w:rPr>
          <w:t>http://www.ejustice.just.fgov.be/cgi_loi/change_lg.pl?language=fr&amp;la=F&amp;cn=1849021730&amp;table_name=loi</w:t>
        </w:r>
      </w:hyperlink>
      <w:r w:rsidRPr="002A3B64">
        <w:rPr>
          <w:rFonts w:ascii="Arial" w:hAnsi="Arial" w:cs="Arial"/>
          <w:bCs/>
          <w:sz w:val="20"/>
          <w:szCs w:val="20"/>
          <w:lang w:val="fr-FR"/>
        </w:rPr>
        <w:t xml:space="preserve"> </w:t>
      </w:r>
    </w:p>
    <w:p w:rsidR="001E057A" w:rsidRPr="002A3B64" w:rsidRDefault="001E057A" w:rsidP="001E057A">
      <w:pPr>
        <w:rPr>
          <w:rFonts w:ascii="Arial" w:hAnsi="Arial" w:cs="Arial"/>
          <w:bCs/>
          <w:sz w:val="20"/>
          <w:szCs w:val="20"/>
          <w:lang w:val="fr-FR"/>
        </w:rPr>
      </w:pPr>
    </w:p>
    <w:p w:rsidR="001E057A" w:rsidRPr="002A3B64"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18 AOUT 1939. - Arrêté royal réglant l'organisation des examens médicaux par le Service de santé administratif en lieu et place des commissions provinciales des pensions.</w:t>
      </w:r>
    </w:p>
    <w:p w:rsidR="001E057A" w:rsidRPr="002A3B64" w:rsidRDefault="001E057A" w:rsidP="001E057A">
      <w:pPr>
        <w:rPr>
          <w:rFonts w:ascii="Arial" w:hAnsi="Arial" w:cs="Arial"/>
          <w:bCs/>
          <w:sz w:val="20"/>
          <w:szCs w:val="20"/>
          <w:lang w:val="fr-FR"/>
        </w:rPr>
      </w:pPr>
      <w:hyperlink r:id="rId6" w:history="1">
        <w:r w:rsidRPr="002A3B64">
          <w:rPr>
            <w:rStyle w:val="Lienhypertexte"/>
            <w:rFonts w:ascii="Arial" w:hAnsi="Arial" w:cs="Arial"/>
            <w:bCs/>
            <w:sz w:val="20"/>
            <w:szCs w:val="20"/>
            <w:lang w:val="fr-FR"/>
          </w:rPr>
          <w:t>http://www.ejustice.just.fgov.be/cgi_loi/change_lg.pl?language=fr&amp;la=F&amp;cn=1939081830&amp;table_name=loi</w:t>
        </w:r>
      </w:hyperlink>
      <w:r w:rsidRPr="002A3B64">
        <w:rPr>
          <w:rFonts w:ascii="Arial" w:hAnsi="Arial" w:cs="Arial"/>
          <w:bCs/>
          <w:sz w:val="20"/>
          <w:szCs w:val="20"/>
          <w:lang w:val="fr-FR"/>
        </w:rPr>
        <w:t xml:space="preserve"> </w:t>
      </w:r>
    </w:p>
    <w:p w:rsidR="001E057A" w:rsidRPr="002A3B64" w:rsidRDefault="001E057A" w:rsidP="001E057A">
      <w:pPr>
        <w:rPr>
          <w:rFonts w:ascii="Arial" w:hAnsi="Arial" w:cs="Arial"/>
          <w:bCs/>
          <w:sz w:val="20"/>
          <w:szCs w:val="20"/>
          <w:lang w:val="fr-FR"/>
        </w:rPr>
      </w:pPr>
    </w:p>
    <w:p w:rsidR="001E057A" w:rsidRPr="002A3B64"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14 FEVRIER 1961. - Loi d'expansion économique, de progrès social et de redressement financier.</w:t>
      </w:r>
    </w:p>
    <w:p w:rsidR="001E057A" w:rsidRPr="002A3B64" w:rsidRDefault="001E057A" w:rsidP="001E057A">
      <w:pPr>
        <w:rPr>
          <w:rFonts w:ascii="Arial" w:hAnsi="Arial" w:cs="Arial"/>
          <w:sz w:val="20"/>
          <w:szCs w:val="20"/>
          <w:lang w:val="fr-FR"/>
        </w:rPr>
      </w:pPr>
      <w:hyperlink r:id="rId7" w:history="1">
        <w:r w:rsidRPr="002A3B64">
          <w:rPr>
            <w:rStyle w:val="Lienhypertexte"/>
            <w:rFonts w:ascii="Arial" w:hAnsi="Arial" w:cs="Arial"/>
            <w:sz w:val="20"/>
            <w:szCs w:val="20"/>
            <w:lang w:val="fr-FR"/>
          </w:rPr>
          <w:t>http://www.ejustice.just.fgov.be/cgi_loi/change_lg.pl?language=fr&amp;la=F&amp;cn=1961021401&amp;table_name=loi</w:t>
        </w:r>
      </w:hyperlink>
      <w:r w:rsidRPr="002A3B64">
        <w:rPr>
          <w:rFonts w:ascii="Arial" w:hAnsi="Arial" w:cs="Arial"/>
          <w:sz w:val="20"/>
          <w:szCs w:val="20"/>
          <w:lang w:val="fr-FR"/>
        </w:rPr>
        <w:t xml:space="preserve"> </w:t>
      </w:r>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bCs/>
          <w:sz w:val="20"/>
          <w:szCs w:val="20"/>
        </w:rPr>
      </w:pPr>
    </w:p>
    <w:p w:rsidR="001E057A" w:rsidRPr="002A3B64" w:rsidRDefault="005278CF" w:rsidP="001E057A">
      <w:pPr>
        <w:rPr>
          <w:rFonts w:ascii="Arial" w:hAnsi="Arial" w:cs="Arial"/>
          <w:bCs/>
          <w:sz w:val="20"/>
          <w:szCs w:val="20"/>
          <w:lang w:val="fr-FR"/>
        </w:rPr>
      </w:pPr>
      <w:r>
        <w:rPr>
          <w:rFonts w:ascii="Arial" w:hAnsi="Arial" w:cs="Arial"/>
          <w:bCs/>
          <w:sz w:val="20"/>
          <w:szCs w:val="20"/>
          <w:lang w:val="fr-FR"/>
        </w:rPr>
        <w:t xml:space="preserve">20 FEVRIER 1963. - </w:t>
      </w:r>
      <w:bookmarkStart w:id="0" w:name="_GoBack"/>
      <w:bookmarkEnd w:id="0"/>
      <w:r w:rsidR="001E057A" w:rsidRPr="002A3B64">
        <w:rPr>
          <w:rFonts w:ascii="Arial" w:hAnsi="Arial" w:cs="Arial"/>
          <w:bCs/>
          <w:sz w:val="20"/>
          <w:szCs w:val="20"/>
          <w:lang w:val="fr-FR"/>
        </w:rPr>
        <w:t>Arrêté royal suspendant et réduisant les effets de certaines des règles contenues dans l'art. 117 de la loi du 14 février 1961 d'expansion économique, de progrès social et de redressement financier.</w:t>
      </w:r>
    </w:p>
    <w:p w:rsidR="001E057A" w:rsidRPr="002A3B64" w:rsidRDefault="001E057A" w:rsidP="001E057A">
      <w:pPr>
        <w:rPr>
          <w:rFonts w:ascii="Arial" w:hAnsi="Arial" w:cs="Arial"/>
          <w:sz w:val="20"/>
          <w:szCs w:val="20"/>
          <w:lang w:val="fr-FR"/>
        </w:rPr>
      </w:pPr>
      <w:hyperlink r:id="rId8" w:history="1">
        <w:r w:rsidRPr="002A3B64">
          <w:rPr>
            <w:rStyle w:val="Lienhypertexte"/>
            <w:rFonts w:ascii="Arial" w:hAnsi="Arial" w:cs="Arial"/>
            <w:sz w:val="20"/>
            <w:szCs w:val="20"/>
            <w:lang w:val="fr-FR"/>
          </w:rPr>
          <w:t>http://www.ejustice.just.fgov.be/cgi_loi/change_lg.pl?language=fr&amp;la=F&amp;cn=1963022001&amp;table_name=loi</w:t>
        </w:r>
      </w:hyperlink>
      <w:r w:rsidRPr="002A3B64">
        <w:rPr>
          <w:rFonts w:ascii="Arial" w:hAnsi="Arial" w:cs="Arial"/>
          <w:sz w:val="20"/>
          <w:szCs w:val="20"/>
          <w:lang w:val="fr-FR"/>
        </w:rPr>
        <w:t xml:space="preserve"> </w:t>
      </w:r>
    </w:p>
    <w:p w:rsidR="001E057A" w:rsidRPr="002A3B64" w:rsidRDefault="001E057A" w:rsidP="001E057A">
      <w:pPr>
        <w:rPr>
          <w:rFonts w:ascii="Arial" w:hAnsi="Arial" w:cs="Arial"/>
          <w:sz w:val="20"/>
          <w:szCs w:val="20"/>
          <w:lang w:val="fr-FR"/>
        </w:rPr>
      </w:pPr>
    </w:p>
    <w:p w:rsidR="001E057A" w:rsidRPr="001E057A"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5 AOUT 1978. - Loi de réformes économiques et budgétaires.</w:t>
      </w: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w:t>
      </w:r>
      <w:proofErr w:type="gramStart"/>
      <w:r w:rsidRPr="002A3B64">
        <w:rPr>
          <w:rFonts w:ascii="Arial" w:hAnsi="Arial" w:cs="Arial"/>
          <w:bCs/>
          <w:sz w:val="20"/>
          <w:szCs w:val="20"/>
          <w:lang w:val="fr-FR"/>
        </w:rPr>
        <w:t>art</w:t>
      </w:r>
      <w:proofErr w:type="gramEnd"/>
      <w:r w:rsidRPr="002A3B64">
        <w:rPr>
          <w:rFonts w:ascii="Arial" w:hAnsi="Arial" w:cs="Arial"/>
          <w:bCs/>
          <w:sz w:val="20"/>
          <w:szCs w:val="20"/>
          <w:lang w:val="fr-FR"/>
        </w:rPr>
        <w:t xml:space="preserve"> 83 = mise à la pension d'office après 60 ans en dehors de la commission des pensions)</w:t>
      </w:r>
    </w:p>
    <w:p w:rsidR="001E057A" w:rsidRPr="002A3B64" w:rsidRDefault="001E057A" w:rsidP="001E057A">
      <w:pPr>
        <w:rPr>
          <w:rFonts w:ascii="Arial" w:hAnsi="Arial" w:cs="Arial"/>
          <w:sz w:val="20"/>
          <w:szCs w:val="20"/>
          <w:lang w:val="fr-FR"/>
        </w:rPr>
      </w:pPr>
      <w:hyperlink r:id="rId9" w:history="1">
        <w:r w:rsidRPr="002A3B64">
          <w:rPr>
            <w:rStyle w:val="Lienhypertexte"/>
            <w:rFonts w:ascii="Arial" w:hAnsi="Arial" w:cs="Arial"/>
            <w:sz w:val="20"/>
            <w:szCs w:val="20"/>
            <w:lang w:val="fr-FR"/>
          </w:rPr>
          <w:t>http://www.ejustice.just.fgov.be/cgi_loi/change_lg.pl?language=fr&amp;la=F&amp;cn=1978080501&amp;table_name=loi</w:t>
        </w:r>
      </w:hyperlink>
      <w:r w:rsidRPr="002A3B64">
        <w:rPr>
          <w:rFonts w:ascii="Arial" w:hAnsi="Arial" w:cs="Arial"/>
          <w:sz w:val="20"/>
          <w:szCs w:val="20"/>
          <w:lang w:val="fr-FR"/>
        </w:rPr>
        <w:t xml:space="preserve"> </w:t>
      </w:r>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26 JUIN 1992. - Loi portant des dispositions sociales et diverses.</w:t>
      </w: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(Art 134-138: Supplément accordé en cas de handicap grave)</w:t>
      </w:r>
    </w:p>
    <w:p w:rsidR="001E057A" w:rsidRPr="002A3B64" w:rsidRDefault="001E057A" w:rsidP="001E057A">
      <w:pPr>
        <w:rPr>
          <w:rFonts w:ascii="Arial" w:hAnsi="Arial" w:cs="Arial"/>
          <w:sz w:val="20"/>
          <w:szCs w:val="20"/>
          <w:lang w:val="fr-FR"/>
        </w:rPr>
      </w:pPr>
      <w:hyperlink r:id="rId10" w:history="1">
        <w:r w:rsidRPr="002A3B64">
          <w:rPr>
            <w:rStyle w:val="Lienhypertexte"/>
            <w:rFonts w:ascii="Arial" w:hAnsi="Arial" w:cs="Arial"/>
            <w:sz w:val="20"/>
            <w:szCs w:val="20"/>
            <w:lang w:val="fr-FR"/>
          </w:rPr>
          <w:t>http://www.ejustice.just.fgov.be/cgi_loi/change_lg.pl?language=fr&amp;la=F&amp;cn=1992062630&amp;table_name=loi</w:t>
        </w:r>
      </w:hyperlink>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bCs/>
          <w:sz w:val="20"/>
          <w:szCs w:val="20"/>
        </w:rPr>
      </w:pPr>
    </w:p>
    <w:p w:rsidR="001E057A" w:rsidRPr="002A3B64" w:rsidRDefault="001E057A" w:rsidP="001E057A">
      <w:pPr>
        <w:rPr>
          <w:rFonts w:ascii="Arial" w:hAnsi="Arial" w:cs="Arial"/>
          <w:bCs/>
          <w:sz w:val="20"/>
          <w:szCs w:val="20"/>
          <w:lang w:val="fr-FR"/>
        </w:rPr>
      </w:pPr>
      <w:r w:rsidRPr="002A3B64">
        <w:rPr>
          <w:rFonts w:ascii="Arial" w:hAnsi="Arial" w:cs="Arial"/>
          <w:bCs/>
          <w:sz w:val="20"/>
          <w:szCs w:val="20"/>
          <w:lang w:val="fr-FR"/>
        </w:rPr>
        <w:t>12 AOUT 1993. - Arrêté royal portant exécution de l'article 134, § 2, de la loi du 26 juin 1992 portant des dispositions sociales et diverses.</w:t>
      </w:r>
    </w:p>
    <w:p w:rsidR="001E057A" w:rsidRPr="002A3B64" w:rsidRDefault="001E057A" w:rsidP="001E057A">
      <w:pPr>
        <w:rPr>
          <w:rFonts w:ascii="Arial" w:hAnsi="Arial" w:cs="Arial"/>
          <w:sz w:val="20"/>
          <w:szCs w:val="20"/>
          <w:lang w:val="fr-FR"/>
        </w:rPr>
      </w:pPr>
      <w:hyperlink r:id="rId11" w:history="1">
        <w:r w:rsidRPr="002A3B64">
          <w:rPr>
            <w:rStyle w:val="Lienhypertexte"/>
            <w:rFonts w:ascii="Arial" w:hAnsi="Arial" w:cs="Arial"/>
            <w:sz w:val="20"/>
            <w:szCs w:val="20"/>
            <w:lang w:val="fr-FR"/>
          </w:rPr>
          <w:t>http://www.ejustice.just.fgov.be/cgi_loi/change_lg.pl?language=fr&amp;la=F&amp;cn=1993081239&amp;table_name=loi</w:t>
        </w:r>
      </w:hyperlink>
      <w:r w:rsidRPr="002A3B64">
        <w:rPr>
          <w:rFonts w:ascii="Arial" w:hAnsi="Arial" w:cs="Arial"/>
          <w:sz w:val="20"/>
          <w:szCs w:val="20"/>
          <w:lang w:val="fr-FR"/>
        </w:rPr>
        <w:t xml:space="preserve"> </w:t>
      </w:r>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sz w:val="20"/>
          <w:szCs w:val="20"/>
          <w:lang w:val="fr-FR"/>
        </w:rPr>
      </w:pPr>
    </w:p>
    <w:p w:rsidR="001E057A" w:rsidRPr="002A3B64" w:rsidRDefault="001E057A" w:rsidP="001E057A">
      <w:pPr>
        <w:rPr>
          <w:rFonts w:ascii="Arial" w:hAnsi="Arial" w:cs="Arial"/>
          <w:sz w:val="20"/>
          <w:szCs w:val="20"/>
          <w:lang w:val="fr-FR"/>
        </w:rPr>
      </w:pPr>
    </w:p>
    <w:p w:rsidR="000673C8" w:rsidRPr="001E057A" w:rsidRDefault="000673C8">
      <w:pPr>
        <w:rPr>
          <w:lang w:val="fr-FR"/>
        </w:rPr>
      </w:pPr>
    </w:p>
    <w:sectPr w:rsidR="000673C8" w:rsidRPr="001E057A" w:rsidSect="00740921">
      <w:pgSz w:w="12240" w:h="15840" w:code="1"/>
      <w:pgMar w:top="1440" w:right="1247"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7A"/>
    <w:rsid w:val="000673C8"/>
    <w:rsid w:val="001E057A"/>
    <w:rsid w:val="005278CF"/>
    <w:rsid w:val="009755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8A1DA-2216-4DC3-95BF-D8628FF0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7A"/>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0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1963022001&amp;table_name=lo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justice.just.fgov.be/cgi_loi/change_lg.pl?language=fr&amp;la=F&amp;cn=1961021401&amp;table_name=lo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_loi/change_lg.pl?language=fr&amp;la=F&amp;cn=1939081830&amp;table_name=loi" TargetMode="External"/><Relationship Id="rId11" Type="http://schemas.openxmlformats.org/officeDocument/2006/relationships/hyperlink" Target="http://www.ejustice.just.fgov.be/cgi_loi/change_lg.pl?language=fr&amp;la=F&amp;cn=1993081239&amp;table_name=loi" TargetMode="External"/><Relationship Id="rId5" Type="http://schemas.openxmlformats.org/officeDocument/2006/relationships/hyperlink" Target="http://www.ejustice.just.fgov.be/cgi_loi/change_lg.pl?language=fr&amp;la=F&amp;cn=1849021730&amp;table_name=loi" TargetMode="External"/><Relationship Id="rId10" Type="http://schemas.openxmlformats.org/officeDocument/2006/relationships/hyperlink" Target="http://www.ejustice.just.fgov.be/cgi_loi/change_lg.pl?language=fr&amp;la=F&amp;cn=1992062630&amp;table_name=loi" TargetMode="External"/><Relationship Id="rId4" Type="http://schemas.openxmlformats.org/officeDocument/2006/relationships/hyperlink" Target="http://www.ejustice.just.fgov.be/cgi_loi/change_lg.pl?language=fr&amp;la=F&amp;cn=1844072130&amp;table_name=loi" TargetMode="External"/><Relationship Id="rId9" Type="http://schemas.openxmlformats.org/officeDocument/2006/relationships/hyperlink" Target="http://www.ejustice.just.fgov.be/cgi_loi/change_lg.pl?language=fr&amp;la=F&amp;cn=1978080501&amp;table_name=loi"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Maquoi Stephanie</dc:creator>
  <cp:keywords/>
  <dc:description/>
  <cp:lastModifiedBy>Maquoi Stephanie</cp:lastModifiedBy>
  <cp:revision>2</cp:revision>
  <cp:lastPrinted>2016-09-01T12:54:00Z</cp:lastPrinted>
  <dcterms:created xsi:type="dcterms:W3CDTF">2016-09-01T12:49:00Z</dcterms:created>
  <dcterms:modified xsi:type="dcterms:W3CDTF">2016-09-01T12:54:00Z</dcterms:modified>
</cp:coreProperties>
</file>